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8805" w14:textId="77777777" w:rsidR="003816AC" w:rsidRPr="001E6B63" w:rsidRDefault="003816AC" w:rsidP="003816AC">
      <w:pPr>
        <w:autoSpaceDE w:val="0"/>
        <w:autoSpaceDN w:val="0"/>
        <w:adjustRightInd w:val="0"/>
        <w:spacing w:after="0" w:line="240" w:lineRule="auto"/>
        <w:ind w:left="288"/>
        <w:jc w:val="center"/>
        <w:rPr>
          <w:rFonts w:cstheme="minorHAnsi"/>
          <w:b/>
          <w:bCs/>
          <w:sz w:val="24"/>
          <w:szCs w:val="24"/>
        </w:rPr>
      </w:pPr>
      <w:r w:rsidRPr="001E6B63">
        <w:rPr>
          <w:rFonts w:cstheme="minorHAnsi"/>
          <w:b/>
          <w:bCs/>
          <w:sz w:val="24"/>
          <w:szCs w:val="24"/>
        </w:rPr>
        <w:t>MT DPHHS State-Run Health Care Facilities</w:t>
      </w:r>
    </w:p>
    <w:p w14:paraId="77491A27" w14:textId="5847516B" w:rsidR="003816AC" w:rsidRPr="001E6B63" w:rsidRDefault="00C42D88" w:rsidP="003816AC">
      <w:pPr>
        <w:autoSpaceDE w:val="0"/>
        <w:autoSpaceDN w:val="0"/>
        <w:adjustRightInd w:val="0"/>
        <w:spacing w:after="0" w:line="240" w:lineRule="auto"/>
        <w:ind w:left="288"/>
        <w:jc w:val="center"/>
        <w:rPr>
          <w:rFonts w:cstheme="minorHAnsi"/>
          <w:b/>
          <w:bCs/>
          <w:sz w:val="24"/>
          <w:szCs w:val="24"/>
        </w:rPr>
      </w:pPr>
      <w:r w:rsidRPr="001E6B63">
        <w:rPr>
          <w:rFonts w:cstheme="minorHAnsi"/>
          <w:b/>
          <w:bCs/>
          <w:sz w:val="24"/>
          <w:szCs w:val="24"/>
        </w:rPr>
        <w:t>April 2023</w:t>
      </w:r>
    </w:p>
    <w:p w14:paraId="4A7D5190" w14:textId="77777777" w:rsidR="003816AC" w:rsidRPr="001E6B63" w:rsidRDefault="003816AC" w:rsidP="003816AC">
      <w:pPr>
        <w:autoSpaceDE w:val="0"/>
        <w:autoSpaceDN w:val="0"/>
        <w:adjustRightInd w:val="0"/>
        <w:spacing w:after="0" w:line="240" w:lineRule="auto"/>
        <w:ind w:left="288"/>
        <w:jc w:val="center"/>
        <w:rPr>
          <w:rFonts w:cstheme="minorHAnsi"/>
          <w:b/>
          <w:bCs/>
          <w:sz w:val="24"/>
          <w:szCs w:val="24"/>
        </w:rPr>
      </w:pPr>
      <w:r w:rsidRPr="001E6B63">
        <w:rPr>
          <w:rFonts w:cstheme="minorHAnsi"/>
          <w:b/>
          <w:bCs/>
          <w:sz w:val="24"/>
          <w:szCs w:val="24"/>
        </w:rPr>
        <w:t>Monthly Status Update</w:t>
      </w:r>
    </w:p>
    <w:p w14:paraId="44AEE3D8" w14:textId="6A1ACB33"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Facility Scorecard | Overview – </w:t>
      </w:r>
      <w:r w:rsidR="005D5993" w:rsidRPr="001E6B63">
        <w:rPr>
          <w:rFonts w:cstheme="minorHAnsi"/>
          <w:b/>
          <w:bCs/>
          <w:sz w:val="24"/>
          <w:szCs w:val="24"/>
        </w:rPr>
        <w:t>April 30, 2023</w:t>
      </w:r>
    </w:p>
    <w:p w14:paraId="24CB7922" w14:textId="77777777" w:rsidR="00A80535" w:rsidRPr="001E6B63" w:rsidRDefault="00A80535" w:rsidP="00A80535">
      <w:pPr>
        <w:autoSpaceDE w:val="0"/>
        <w:autoSpaceDN w:val="0"/>
        <w:adjustRightInd w:val="0"/>
        <w:spacing w:after="0" w:line="240" w:lineRule="auto"/>
        <w:ind w:left="288"/>
        <w:rPr>
          <w:rFonts w:cstheme="minorHAnsi"/>
          <w:sz w:val="24"/>
          <w:szCs w:val="24"/>
        </w:rPr>
      </w:pPr>
      <w:r w:rsidRPr="00A80535">
        <w:rPr>
          <w:rFonts w:cstheme="minorHAnsi"/>
          <w:sz w:val="24"/>
          <w:szCs w:val="24"/>
        </w:rPr>
        <w:t xml:space="preserve">Below is the overview of the April 2023 performance scorecard for Montana’s state-run health care facilities. To reflect the variance of performance across individual metrics by facilities, the scorecard now shows an overall status as well as targeted performance within key areas (i.e., census and staffing, budget, quality and training, and operations). </w:t>
      </w:r>
    </w:p>
    <w:p w14:paraId="37AD472B" w14:textId="77777777" w:rsidR="005D5993" w:rsidRPr="00A80535" w:rsidRDefault="005D5993" w:rsidP="00A80535">
      <w:pPr>
        <w:autoSpaceDE w:val="0"/>
        <w:autoSpaceDN w:val="0"/>
        <w:adjustRightInd w:val="0"/>
        <w:spacing w:after="0" w:line="240" w:lineRule="auto"/>
        <w:ind w:left="288"/>
        <w:rPr>
          <w:rFonts w:cstheme="minorHAnsi"/>
          <w:sz w:val="24"/>
          <w:szCs w:val="24"/>
        </w:rPr>
      </w:pPr>
    </w:p>
    <w:tbl>
      <w:tblPr>
        <w:tblW w:w="5000" w:type="pct"/>
        <w:tblCellMar>
          <w:left w:w="0" w:type="dxa"/>
          <w:right w:w="0" w:type="dxa"/>
        </w:tblCellMar>
        <w:tblLook w:val="0420" w:firstRow="1" w:lastRow="0" w:firstColumn="0" w:lastColumn="0" w:noHBand="0" w:noVBand="1"/>
        <w:tblDescription w:val="*$*$UPSLIDE_TablePasted`_#[%£=+@*$*$UPSLIDE_TablePasted`_#[%£=+@"/>
      </w:tblPr>
      <w:tblGrid>
        <w:gridCol w:w="3124"/>
        <w:gridCol w:w="1151"/>
        <w:gridCol w:w="1193"/>
        <w:gridCol w:w="1128"/>
        <w:gridCol w:w="1235"/>
        <w:gridCol w:w="1509"/>
      </w:tblGrid>
      <w:tr w:rsidR="00A97318" w:rsidRPr="00A97318" w14:paraId="7F2423A9" w14:textId="77777777" w:rsidTr="00A97318">
        <w:trPr>
          <w:trHeight w:val="970"/>
        </w:trPr>
        <w:tc>
          <w:tcPr>
            <w:tcW w:w="2619" w:type="pct"/>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39DF7E1D"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Facility</w:t>
            </w:r>
          </w:p>
        </w:tc>
        <w:tc>
          <w:tcPr>
            <w:tcW w:w="476" w:type="pct"/>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4DF601F7"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Overall Status</w:t>
            </w:r>
          </w:p>
        </w:tc>
        <w:tc>
          <w:tcPr>
            <w:tcW w:w="476" w:type="pct"/>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1B63BFE"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i/>
                <w:iCs/>
                <w:sz w:val="24"/>
                <w:szCs w:val="24"/>
              </w:rPr>
              <w:t>Census and Staffing</w:t>
            </w:r>
          </w:p>
        </w:tc>
        <w:tc>
          <w:tcPr>
            <w:tcW w:w="476" w:type="pct"/>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7286240"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i/>
                <w:iCs/>
                <w:sz w:val="24"/>
                <w:szCs w:val="24"/>
              </w:rPr>
              <w:t>Budget</w:t>
            </w:r>
          </w:p>
        </w:tc>
        <w:tc>
          <w:tcPr>
            <w:tcW w:w="476" w:type="pct"/>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634E2F81"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i/>
                <w:iCs/>
                <w:sz w:val="24"/>
                <w:szCs w:val="24"/>
              </w:rPr>
              <w:t>Quality and Training Metrics</w:t>
            </w:r>
          </w:p>
        </w:tc>
        <w:tc>
          <w:tcPr>
            <w:tcW w:w="478" w:type="pct"/>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49814440"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i/>
                <w:iCs/>
                <w:sz w:val="24"/>
                <w:szCs w:val="24"/>
              </w:rPr>
              <w:t>Operations</w:t>
            </w:r>
          </w:p>
        </w:tc>
      </w:tr>
      <w:tr w:rsidR="00A97318" w:rsidRPr="00A97318" w14:paraId="4E5C288D" w14:textId="77777777" w:rsidTr="00A97318">
        <w:trPr>
          <w:trHeight w:val="504"/>
        </w:trPr>
        <w:tc>
          <w:tcPr>
            <w:tcW w:w="2619"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2879177C"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Montana State Hospital</w:t>
            </w:r>
          </w:p>
        </w:tc>
        <w:tc>
          <w:tcPr>
            <w:tcW w:w="476"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886CB16"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i/>
                <w:iCs/>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629D911"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E79455B"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D66885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8"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189CBCB"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r>
      <w:tr w:rsidR="00A97318" w:rsidRPr="00A97318" w14:paraId="3662B2E7" w14:textId="77777777" w:rsidTr="00A97318">
        <w:trPr>
          <w:trHeight w:val="504"/>
        </w:trPr>
        <w:tc>
          <w:tcPr>
            <w:tcW w:w="2619"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08C822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Montana Mental Health Nursing Care Center</w:t>
            </w:r>
          </w:p>
        </w:tc>
        <w:tc>
          <w:tcPr>
            <w:tcW w:w="476"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96A5009"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E8D4DC0"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DEC887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763CA654"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c>
          <w:tcPr>
            <w:tcW w:w="478"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FC5E805"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r>
      <w:tr w:rsidR="00A97318" w:rsidRPr="00A97318" w14:paraId="07C351F0" w14:textId="77777777" w:rsidTr="00A97318">
        <w:trPr>
          <w:trHeight w:val="504"/>
        </w:trPr>
        <w:tc>
          <w:tcPr>
            <w:tcW w:w="2619"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3760C68"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Intensive Behavior Center</w:t>
            </w:r>
          </w:p>
        </w:tc>
        <w:tc>
          <w:tcPr>
            <w:tcW w:w="476"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2C6A601"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9DB655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0CC2A99"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38B27FD"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8"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6C8A1137"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r>
      <w:tr w:rsidR="00A97318" w:rsidRPr="00A97318" w14:paraId="20A05581" w14:textId="77777777" w:rsidTr="00A97318">
        <w:trPr>
          <w:trHeight w:val="504"/>
        </w:trPr>
        <w:tc>
          <w:tcPr>
            <w:tcW w:w="2619"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6B2B077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Montana Chemical Dependency Center</w:t>
            </w:r>
          </w:p>
        </w:tc>
        <w:tc>
          <w:tcPr>
            <w:tcW w:w="47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6CCAC25D"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98F4B1E"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94195F0"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422026F"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8"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57C44BE4"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r>
      <w:tr w:rsidR="00A97318" w:rsidRPr="00A97318" w14:paraId="7D0A4334" w14:textId="77777777" w:rsidTr="00A97318">
        <w:trPr>
          <w:trHeight w:val="533"/>
        </w:trPr>
        <w:tc>
          <w:tcPr>
            <w:tcW w:w="2619"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1FCEA03"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Columbia Falls Montana Veterans’ Home</w:t>
            </w:r>
          </w:p>
        </w:tc>
        <w:tc>
          <w:tcPr>
            <w:tcW w:w="47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1EAA5F1E"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90FB634"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ACD9420"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7BB8620B"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c>
          <w:tcPr>
            <w:tcW w:w="478"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6B9638B4"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r>
      <w:tr w:rsidR="00A97318" w:rsidRPr="00A97318" w14:paraId="66B018C6" w14:textId="77777777" w:rsidTr="00A97318">
        <w:trPr>
          <w:trHeight w:val="533"/>
        </w:trPr>
        <w:tc>
          <w:tcPr>
            <w:tcW w:w="2619"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0DC11ECD"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Southwestern Montana Veterans’ Home</w:t>
            </w:r>
            <w:r w:rsidRPr="00A97318">
              <w:rPr>
                <w:rFonts w:cstheme="minorHAnsi"/>
                <w:sz w:val="24"/>
                <w:szCs w:val="24"/>
                <w:vertAlign w:val="superscript"/>
              </w:rPr>
              <w:t>1</w:t>
            </w:r>
          </w:p>
        </w:tc>
        <w:tc>
          <w:tcPr>
            <w:tcW w:w="47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44C74A28"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C74B667"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486470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7E601841"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N/A</w:t>
            </w:r>
          </w:p>
        </w:tc>
        <w:tc>
          <w:tcPr>
            <w:tcW w:w="478"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478F7CB5"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r>
      <w:tr w:rsidR="00A97318" w:rsidRPr="00A97318" w14:paraId="4BC77743" w14:textId="77777777" w:rsidTr="00A97318">
        <w:trPr>
          <w:trHeight w:val="533"/>
        </w:trPr>
        <w:tc>
          <w:tcPr>
            <w:tcW w:w="2619"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0CB348C9"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b/>
                <w:bCs/>
                <w:sz w:val="24"/>
                <w:szCs w:val="24"/>
              </w:rPr>
              <w:t>Eastern Montana Veterans’ Home</w:t>
            </w:r>
            <w:r w:rsidRPr="00A97318">
              <w:rPr>
                <w:rFonts w:cstheme="minorHAnsi"/>
                <w:sz w:val="24"/>
                <w:szCs w:val="24"/>
                <w:vertAlign w:val="superscript"/>
              </w:rPr>
              <w:t>1</w:t>
            </w:r>
          </w:p>
        </w:tc>
        <w:tc>
          <w:tcPr>
            <w:tcW w:w="476"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54FC0D3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Yellow</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64944B7A"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8206642"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Red</w:t>
            </w:r>
          </w:p>
        </w:tc>
        <w:tc>
          <w:tcPr>
            <w:tcW w:w="476" w:type="pct"/>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7DFFAAC5"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N/A</w:t>
            </w:r>
          </w:p>
        </w:tc>
        <w:tc>
          <w:tcPr>
            <w:tcW w:w="478" w:type="pct"/>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54473BA1" w14:textId="77777777" w:rsidR="00A97318" w:rsidRPr="00A97318" w:rsidRDefault="00A97318" w:rsidP="00A97318">
            <w:pPr>
              <w:autoSpaceDE w:val="0"/>
              <w:autoSpaceDN w:val="0"/>
              <w:adjustRightInd w:val="0"/>
              <w:spacing w:after="0" w:line="240" w:lineRule="auto"/>
              <w:ind w:left="288"/>
              <w:rPr>
                <w:rFonts w:cstheme="minorHAnsi"/>
                <w:sz w:val="24"/>
                <w:szCs w:val="24"/>
              </w:rPr>
            </w:pPr>
            <w:r w:rsidRPr="00A97318">
              <w:rPr>
                <w:rFonts w:cstheme="minorHAnsi"/>
                <w:sz w:val="24"/>
                <w:szCs w:val="24"/>
              </w:rPr>
              <w:t>Green</w:t>
            </w:r>
          </w:p>
        </w:tc>
      </w:tr>
    </w:tbl>
    <w:p w14:paraId="32531023" w14:textId="2C8857E8" w:rsidR="003816AC" w:rsidRPr="001E6B63" w:rsidRDefault="003816AC" w:rsidP="003816AC">
      <w:pPr>
        <w:autoSpaceDE w:val="0"/>
        <w:autoSpaceDN w:val="0"/>
        <w:adjustRightInd w:val="0"/>
        <w:spacing w:after="0" w:line="240" w:lineRule="auto"/>
        <w:ind w:left="288"/>
        <w:rPr>
          <w:rFonts w:cstheme="minorHAnsi"/>
          <w:sz w:val="24"/>
          <w:szCs w:val="24"/>
        </w:rPr>
      </w:pPr>
    </w:p>
    <w:p w14:paraId="05A13D18" w14:textId="77777777" w:rsidR="003816AC" w:rsidRPr="001E6B63" w:rsidRDefault="003816AC">
      <w:pPr>
        <w:rPr>
          <w:rFonts w:cstheme="minorHAnsi"/>
          <w:sz w:val="24"/>
          <w:szCs w:val="24"/>
        </w:rPr>
      </w:pPr>
      <w:r w:rsidRPr="001E6B63">
        <w:rPr>
          <w:rFonts w:cstheme="minorHAnsi"/>
          <w:sz w:val="24"/>
          <w:szCs w:val="24"/>
        </w:rPr>
        <w:br w:type="page"/>
      </w:r>
    </w:p>
    <w:p w14:paraId="677FCA7F"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17EB64D1" w14:textId="0D64948F" w:rsidR="003816AC" w:rsidRPr="001E6B63" w:rsidRDefault="003816AC" w:rsidP="003816AC">
      <w:pPr>
        <w:autoSpaceDE w:val="0"/>
        <w:autoSpaceDN w:val="0"/>
        <w:adjustRightInd w:val="0"/>
        <w:spacing w:after="0" w:line="240" w:lineRule="auto"/>
        <w:ind w:left="288"/>
        <w:rPr>
          <w:rFonts w:cstheme="minorHAnsi"/>
          <w:b/>
          <w:bCs/>
          <w:sz w:val="24"/>
          <w:szCs w:val="24"/>
          <w:vertAlign w:val="superscript"/>
        </w:rPr>
      </w:pPr>
      <w:r w:rsidRPr="001E6B63">
        <w:rPr>
          <w:rFonts w:cstheme="minorHAnsi"/>
          <w:b/>
          <w:bCs/>
          <w:sz w:val="24"/>
          <w:szCs w:val="24"/>
        </w:rPr>
        <w:t xml:space="preserve">MSH | Scorecard – </w:t>
      </w:r>
      <w:r w:rsidR="005D5993" w:rsidRPr="001E6B63">
        <w:rPr>
          <w:rFonts w:cstheme="minorHAnsi"/>
          <w:b/>
          <w:bCs/>
          <w:sz w:val="24"/>
          <w:szCs w:val="24"/>
        </w:rPr>
        <w:t>April 30, 2023</w:t>
      </w:r>
    </w:p>
    <w:p w14:paraId="106EC62A" w14:textId="77777777" w:rsidR="00B2350A" w:rsidRPr="00B2350A" w:rsidRDefault="00B2350A" w:rsidP="00B2350A">
      <w:pPr>
        <w:autoSpaceDE w:val="0"/>
        <w:autoSpaceDN w:val="0"/>
        <w:adjustRightInd w:val="0"/>
        <w:spacing w:after="0" w:line="240" w:lineRule="auto"/>
        <w:ind w:left="288"/>
        <w:rPr>
          <w:rFonts w:cstheme="minorHAnsi"/>
          <w:sz w:val="24"/>
          <w:szCs w:val="24"/>
        </w:rPr>
      </w:pPr>
      <w:r w:rsidRPr="00B2350A">
        <w:rPr>
          <w:rFonts w:cstheme="minorHAnsi"/>
          <w:sz w:val="24"/>
          <w:szCs w:val="24"/>
        </w:rPr>
        <w:t xml:space="preserve">MSH had 0 net hires in April. MSH continues to experience staffing challenges and level of training compliance remains low. </w:t>
      </w:r>
    </w:p>
    <w:p w14:paraId="686CDEF9" w14:textId="1D409E93"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Census &amp; Staffing: Red</w:t>
      </w:r>
    </w:p>
    <w:tbl>
      <w:tblPr>
        <w:tblW w:w="9220" w:type="dxa"/>
        <w:tblCellMar>
          <w:left w:w="0" w:type="dxa"/>
          <w:right w:w="0" w:type="dxa"/>
        </w:tblCellMar>
        <w:tblLook w:val="0420" w:firstRow="1" w:lastRow="0" w:firstColumn="0" w:lastColumn="0" w:noHBand="0" w:noVBand="1"/>
        <w:tblDescription w:val="*$*$UPSLIDE_TablePasted`_#[%£=+@*$*$UPSLIDE_TablePasted`_#[%£=+@*$*$UPSLIDE_TablePasted`_#[%£=+@"/>
      </w:tblPr>
      <w:tblGrid>
        <w:gridCol w:w="3140"/>
        <w:gridCol w:w="2026"/>
        <w:gridCol w:w="2027"/>
        <w:gridCol w:w="2027"/>
      </w:tblGrid>
      <w:tr w:rsidR="003816AC" w:rsidRPr="001E6B63" w14:paraId="6107A60F"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5AF9166" w14:textId="77777777"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2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B69A796" w14:textId="642D4FF3" w:rsidR="003816AC" w:rsidRPr="001E6B63" w:rsidRDefault="00C42D88" w:rsidP="003816AC">
            <w:pPr>
              <w:autoSpaceDE w:val="0"/>
              <w:autoSpaceDN w:val="0"/>
              <w:adjustRightInd w:val="0"/>
              <w:spacing w:after="0" w:line="240" w:lineRule="auto"/>
              <w:rPr>
                <w:rFonts w:cstheme="minorHAnsi"/>
                <w:sz w:val="24"/>
                <w:szCs w:val="24"/>
              </w:rPr>
            </w:pPr>
            <w:r w:rsidRPr="001E6B63">
              <w:rPr>
                <w:rFonts w:cstheme="minorHAnsi"/>
                <w:b/>
                <w:bCs/>
                <w:sz w:val="24"/>
                <w:szCs w:val="24"/>
              </w:rPr>
              <w:t>March 2023</w:t>
            </w:r>
          </w:p>
        </w:tc>
        <w:tc>
          <w:tcPr>
            <w:tcW w:w="202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4EDB70" w14:textId="274AFBC6" w:rsidR="003816AC" w:rsidRPr="001E6B63" w:rsidRDefault="00C42D88"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02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F454F80" w14:textId="77777777"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B2350A" w:rsidRPr="001E6B63" w14:paraId="680E7902"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7A6F01" w14:textId="57C4E35F"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 xml:space="preserve">Average Daily Census </w:t>
            </w:r>
            <w:r w:rsidRPr="001E6B63">
              <w:rPr>
                <w:rFonts w:cstheme="minorHAnsi"/>
                <w:b/>
                <w:bCs/>
                <w:kern w:val="24"/>
                <w:sz w:val="24"/>
                <w:szCs w:val="24"/>
              </w:rPr>
              <w:br/>
              <w:t>(% of 270 beds)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01663C" w14:textId="1BEC8129"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81.1%</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BBE2CB" w14:textId="08BA5818"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82.2%</w:t>
            </w:r>
          </w:p>
        </w:tc>
        <w:tc>
          <w:tcPr>
            <w:tcW w:w="2027"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7F834CD" w14:textId="71DC74D5"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n/a</w:t>
            </w:r>
          </w:p>
        </w:tc>
      </w:tr>
      <w:tr w:rsidR="00B2350A" w:rsidRPr="001E6B63" w14:paraId="3A63A5B3"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452815" w14:textId="565FB7EA"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Admissions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1F65C1" w14:textId="1C4B2ABD"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81</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8F5276" w14:textId="1EC2EBC6"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59</w:t>
            </w:r>
          </w:p>
        </w:tc>
        <w:tc>
          <w:tcPr>
            <w:tcW w:w="2027"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65B5F4B" w14:textId="26BA123D"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r>
      <w:tr w:rsidR="00B2350A" w:rsidRPr="001E6B63" w14:paraId="379845DF" w14:textId="77777777" w:rsidTr="003816AC">
        <w:trPr>
          <w:trHeight w:val="312"/>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D89B9F" w14:textId="6AE99C20"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Discharges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D6E333" w14:textId="6287EFE5"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74</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6FD75" w14:textId="0901B991"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55</w:t>
            </w:r>
          </w:p>
        </w:tc>
        <w:tc>
          <w:tcPr>
            <w:tcW w:w="2027"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FC65ADA" w14:textId="736D2E9A"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r>
      <w:tr w:rsidR="00B2350A" w:rsidRPr="001E6B63" w14:paraId="4DE743D0" w14:textId="77777777" w:rsidTr="003816AC">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BD4C55" w14:textId="5EEC101A"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Waitlist</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64E4A" w14:textId="2BFD51B3"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67</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965EED" w14:textId="5A528580"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67</w:t>
            </w:r>
          </w:p>
        </w:tc>
        <w:tc>
          <w:tcPr>
            <w:tcW w:w="2027"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C46F1C" w14:textId="49CB460F"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&lt; 12</w:t>
            </w:r>
          </w:p>
        </w:tc>
      </w:tr>
      <w:tr w:rsidR="00B2350A" w:rsidRPr="001E6B63" w14:paraId="145E3FBF"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2156B5" w14:textId="6D74B251"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Employee Vacancy Rate</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0836EB" w14:textId="10F3344F"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38%</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FB50D" w14:textId="42248B40"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37%</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41B234" w14:textId="63E06473"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&lt; 15%</w:t>
            </w:r>
          </w:p>
        </w:tc>
      </w:tr>
      <w:tr w:rsidR="00B2350A" w:rsidRPr="001E6B63" w14:paraId="56F850BA"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C04778" w14:textId="20D31A4D"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Employee Turnover Rate</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82B291" w14:textId="1397ED2F"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1.5%</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0934C5" w14:textId="3EAA2F0F"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1.5%</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3A7070" w14:textId="1659C788"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&lt; 5.0%</w:t>
            </w:r>
            <w:r w:rsidRPr="001E6B63">
              <w:rPr>
                <w:rFonts w:cstheme="minorHAnsi"/>
                <w:b/>
                <w:bCs/>
                <w:kern w:val="24"/>
                <w:position w:val="6"/>
                <w:sz w:val="24"/>
                <w:szCs w:val="24"/>
                <w:vertAlign w:val="superscript"/>
              </w:rPr>
              <w:t>3</w:t>
            </w:r>
          </w:p>
        </w:tc>
      </w:tr>
      <w:tr w:rsidR="00B2350A" w:rsidRPr="001E6B63" w14:paraId="53073A3B" w14:textId="77777777" w:rsidTr="003816AC">
        <w:trPr>
          <w:trHeight w:val="520"/>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3DD9D2" w14:textId="2F36B462"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Net Employee Hires</w:t>
            </w:r>
          </w:p>
        </w:tc>
        <w:tc>
          <w:tcPr>
            <w:tcW w:w="202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DA167E" w14:textId="49D34AAA"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+11</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9DCB60" w14:textId="53421C3E"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+0</w:t>
            </w:r>
          </w:p>
        </w:tc>
        <w:tc>
          <w:tcPr>
            <w:tcW w:w="202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8FCF0F" w14:textId="50DA85E0" w:rsidR="00B2350A" w:rsidRPr="001E6B63" w:rsidRDefault="00B2350A" w:rsidP="00B2350A">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+6</w:t>
            </w:r>
          </w:p>
        </w:tc>
      </w:tr>
    </w:tbl>
    <w:p w14:paraId="53103F00" w14:textId="77777777" w:rsidR="003816AC" w:rsidRPr="001E6B63" w:rsidRDefault="003816AC" w:rsidP="003816AC">
      <w:pPr>
        <w:autoSpaceDE w:val="0"/>
        <w:autoSpaceDN w:val="0"/>
        <w:adjustRightInd w:val="0"/>
        <w:spacing w:after="0" w:line="240" w:lineRule="auto"/>
        <w:ind w:firstLine="288"/>
        <w:rPr>
          <w:rFonts w:cstheme="minorHAnsi"/>
          <w:sz w:val="24"/>
          <w:szCs w:val="24"/>
        </w:rPr>
      </w:pPr>
    </w:p>
    <w:p w14:paraId="0DB15791" w14:textId="29E52F24"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Budget SFY23 – Red</w:t>
      </w:r>
    </w:p>
    <w:tbl>
      <w:tblPr>
        <w:tblW w:w="9440" w:type="dxa"/>
        <w:tblCellMar>
          <w:left w:w="0" w:type="dxa"/>
          <w:right w:w="0" w:type="dxa"/>
        </w:tblCellMar>
        <w:tblLook w:val="0420" w:firstRow="1" w:lastRow="0" w:firstColumn="0" w:lastColumn="0" w:noHBand="0" w:noVBand="1"/>
        <w:tblDescription w:val="*$*$UPSLIDE_TablePasted`_#[%£=+@*$*$UPSLIDE_TablePasted`_#[%£=+@*$*$UPSLIDE_TablePasted`_#[%£=+@"/>
      </w:tblPr>
      <w:tblGrid>
        <w:gridCol w:w="3140"/>
        <w:gridCol w:w="2100"/>
        <w:gridCol w:w="2100"/>
        <w:gridCol w:w="2100"/>
      </w:tblGrid>
      <w:tr w:rsidR="003816AC" w:rsidRPr="001E6B63" w14:paraId="7F31C7F1"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AECAFA" w14:textId="77777777"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ADB55B" w14:textId="58A7438D" w:rsidR="003816AC" w:rsidRPr="001E6B63" w:rsidRDefault="00C42D88"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1134A6A" w14:textId="3EC31234" w:rsidR="003816AC" w:rsidRPr="001E6B63" w:rsidRDefault="00C42D88"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1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C1A7CC7" w14:textId="77777777"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116B69" w:rsidRPr="001E6B63" w14:paraId="13BAE19B"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D05233"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EE4CDC" w14:textId="467337FD"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$48,873,226</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078810" w14:textId="7149BEA4"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$48,873,226</w:t>
            </w:r>
          </w:p>
        </w:tc>
        <w:tc>
          <w:tcPr>
            <w:tcW w:w="21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9FB961F" w14:textId="2E7C85AF"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n/a</w:t>
            </w:r>
          </w:p>
        </w:tc>
      </w:tr>
      <w:tr w:rsidR="00116B69" w:rsidRPr="001E6B63" w14:paraId="4A697369"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6DAF95"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F5AA6B" w14:textId="6DE52A60"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$57,354,572</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89782B1" w14:textId="52968E2B"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$58,461,674</w:t>
            </w:r>
          </w:p>
        </w:tc>
        <w:tc>
          <w:tcPr>
            <w:tcW w:w="21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77DA681" w14:textId="40D80BD2"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r>
      <w:tr w:rsidR="00116B69" w:rsidRPr="001E6B63" w14:paraId="1D682F40"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7D6719"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E90FC2" w14:textId="2EA99E8E"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$94,886,143</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0E71F9" w14:textId="45F175A2"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$92,681,218</w:t>
            </w:r>
          </w:p>
        </w:tc>
        <w:tc>
          <w:tcPr>
            <w:tcW w:w="21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C3737E5" w14:textId="7217E374"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r>
      <w:tr w:rsidR="00116B69" w:rsidRPr="001E6B63" w14:paraId="4A88DEA4" w14:textId="77777777" w:rsidTr="003816AC">
        <w:trPr>
          <w:trHeight w:val="544"/>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E962D2"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80F172" w14:textId="0C24956D"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$46,012,917</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1BB967A" w14:textId="7A38C63C"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$43,807,992</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88AE05" w14:textId="4EED1FDA"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&gt; $0</w:t>
            </w:r>
          </w:p>
        </w:tc>
      </w:tr>
      <w:tr w:rsidR="00116B69" w:rsidRPr="001E6B63" w14:paraId="20DE42B8"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D217D6"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Cost per Bed Day</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E959EA" w14:textId="669C44F9"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$1,187</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82B3282" w14:textId="1BB1C16B"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$1,144</w:t>
            </w:r>
          </w:p>
        </w:tc>
        <w:tc>
          <w:tcPr>
            <w:tcW w:w="21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3D9086" w14:textId="34659BA4"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n/a</w:t>
            </w:r>
          </w:p>
        </w:tc>
      </w:tr>
      <w:tr w:rsidR="00116B69" w:rsidRPr="001E6B63" w14:paraId="1ACA24E6"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B23EC0"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Revenue to Date</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1DFE2E" w14:textId="4DEBD6A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$1,948,193</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7ACE78E" w14:textId="0C00F644"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$2,078,207</w:t>
            </w:r>
          </w:p>
        </w:tc>
        <w:tc>
          <w:tcPr>
            <w:tcW w:w="21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F3BF8F1" w14:textId="0359BEDF"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n/a</w:t>
            </w:r>
          </w:p>
        </w:tc>
      </w:tr>
      <w:tr w:rsidR="00116B69" w:rsidRPr="001E6B63" w14:paraId="1256A6BC" w14:textId="77777777" w:rsidTr="003816AC">
        <w:trPr>
          <w:trHeight w:val="335"/>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F63BE2"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Monthly Traveler Spend</w:t>
            </w:r>
            <w:r w:rsidRPr="001E6B63">
              <w:rPr>
                <w:rFonts w:cstheme="minorHAnsi"/>
                <w:sz w:val="24"/>
                <w:szCs w:val="24"/>
                <w:vertAlign w:val="superscript"/>
              </w:rPr>
              <w:t>2</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642D03" w14:textId="782D5FC9"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$4,126,745</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1F92BF" w14:textId="1B9DBC26"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$4,124,718</w:t>
            </w:r>
          </w:p>
        </w:tc>
        <w:tc>
          <w:tcPr>
            <w:tcW w:w="21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84D8E3E" w14:textId="11D36F8E"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n/a</w:t>
            </w:r>
          </w:p>
        </w:tc>
      </w:tr>
      <w:tr w:rsidR="00116B69" w:rsidRPr="001E6B63" w14:paraId="38104F9E" w14:textId="77777777" w:rsidTr="003816AC">
        <w:trPr>
          <w:trHeight w:val="544"/>
        </w:trPr>
        <w:tc>
          <w:tcPr>
            <w:tcW w:w="3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473558" w14:textId="77777777"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Percent change in Traveler Spend</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D6298A" w14:textId="6DEBA776"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24%</w:t>
            </w:r>
          </w:p>
        </w:tc>
        <w:tc>
          <w:tcPr>
            <w:tcW w:w="21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04724C" w14:textId="61165D99"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0%</w:t>
            </w:r>
          </w:p>
        </w:tc>
        <w:tc>
          <w:tcPr>
            <w:tcW w:w="21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A174F2" w14:textId="6B9E3A33" w:rsidR="00116B69" w:rsidRPr="001E6B63" w:rsidRDefault="00116B69" w:rsidP="00116B69">
            <w:pPr>
              <w:autoSpaceDE w:val="0"/>
              <w:autoSpaceDN w:val="0"/>
              <w:adjustRightInd w:val="0"/>
              <w:spacing w:after="0" w:line="240" w:lineRule="auto"/>
              <w:ind w:firstLine="288"/>
              <w:rPr>
                <w:rFonts w:cstheme="minorHAnsi"/>
                <w:sz w:val="24"/>
                <w:szCs w:val="24"/>
              </w:rPr>
            </w:pPr>
            <w:r w:rsidRPr="001E6B63">
              <w:rPr>
                <w:rFonts w:cstheme="minorHAnsi"/>
                <w:b/>
                <w:bCs/>
                <w:kern w:val="24"/>
                <w:sz w:val="24"/>
                <w:szCs w:val="24"/>
              </w:rPr>
              <w:t>&lt; -5%</w:t>
            </w:r>
          </w:p>
        </w:tc>
      </w:tr>
    </w:tbl>
    <w:p w14:paraId="088851D8" w14:textId="4D8B3C23" w:rsidR="003816AC" w:rsidRPr="001E6B63" w:rsidRDefault="003816AC" w:rsidP="003816AC">
      <w:pPr>
        <w:autoSpaceDE w:val="0"/>
        <w:autoSpaceDN w:val="0"/>
        <w:adjustRightInd w:val="0"/>
        <w:spacing w:after="0" w:line="240" w:lineRule="auto"/>
        <w:ind w:firstLine="288"/>
        <w:rPr>
          <w:rFonts w:cstheme="minorHAnsi"/>
          <w:sz w:val="24"/>
          <w:szCs w:val="24"/>
        </w:rPr>
      </w:pPr>
    </w:p>
    <w:p w14:paraId="718EDA49" w14:textId="77777777" w:rsidR="003816AC" w:rsidRPr="001E6B63" w:rsidRDefault="003816AC">
      <w:pPr>
        <w:rPr>
          <w:rFonts w:cstheme="minorHAnsi"/>
          <w:sz w:val="24"/>
          <w:szCs w:val="24"/>
        </w:rPr>
      </w:pPr>
      <w:r w:rsidRPr="001E6B63">
        <w:rPr>
          <w:rFonts w:cstheme="minorHAnsi"/>
          <w:sz w:val="24"/>
          <w:szCs w:val="24"/>
        </w:rPr>
        <w:br w:type="page"/>
      </w:r>
    </w:p>
    <w:p w14:paraId="1E055499" w14:textId="77777777" w:rsidR="003816AC" w:rsidRPr="001E6B63" w:rsidRDefault="003816AC" w:rsidP="003816AC">
      <w:pPr>
        <w:autoSpaceDE w:val="0"/>
        <w:autoSpaceDN w:val="0"/>
        <w:adjustRightInd w:val="0"/>
        <w:spacing w:after="0" w:line="240" w:lineRule="auto"/>
        <w:ind w:firstLine="288"/>
        <w:rPr>
          <w:rFonts w:cstheme="minorHAnsi"/>
          <w:sz w:val="24"/>
          <w:szCs w:val="24"/>
        </w:rPr>
      </w:pPr>
    </w:p>
    <w:p w14:paraId="7AF701B2" w14:textId="09F6C90D"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xml:space="preserve">Quality &amp; Training Metrics - </w:t>
      </w:r>
      <w:r w:rsidR="00116B69" w:rsidRPr="001E6B63">
        <w:rPr>
          <w:rFonts w:cstheme="minorHAnsi"/>
          <w:sz w:val="24"/>
          <w:szCs w:val="24"/>
        </w:rPr>
        <w:t>Red</w:t>
      </w:r>
    </w:p>
    <w:tbl>
      <w:tblPr>
        <w:tblW w:w="5000" w:type="pct"/>
        <w:tblCellMar>
          <w:left w:w="0" w:type="dxa"/>
          <w:right w:w="0" w:type="dxa"/>
        </w:tblCellMar>
        <w:tblLook w:val="0420" w:firstRow="1" w:lastRow="0" w:firstColumn="0" w:lastColumn="0" w:noHBand="0" w:noVBand="1"/>
        <w:tblDescription w:val="*$*$UPSLIDE_TablePasted`_#[%£=+@*$*$UPSLIDE_TablePasted`_#[%£=+@*$*$UPSLIDE_TablePasted`_#[%£=+@"/>
      </w:tblPr>
      <w:tblGrid>
        <w:gridCol w:w="3951"/>
        <w:gridCol w:w="1532"/>
        <w:gridCol w:w="1470"/>
        <w:gridCol w:w="2387"/>
      </w:tblGrid>
      <w:tr w:rsidR="003816AC" w:rsidRPr="001E6B63" w14:paraId="0F0CF585"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08ACFB4"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b/>
                <w:bCs/>
                <w:sz w:val="24"/>
                <w:szCs w:val="24"/>
              </w:rPr>
              <w:t>Indicator</w:t>
            </w:r>
          </w:p>
        </w:tc>
        <w:tc>
          <w:tcPr>
            <w:tcW w:w="82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84F1909" w14:textId="1856EBC3" w:rsidR="003816AC" w:rsidRPr="001E6B63" w:rsidRDefault="00C42D88" w:rsidP="003816AC">
            <w:pPr>
              <w:autoSpaceDE w:val="0"/>
              <w:autoSpaceDN w:val="0"/>
              <w:adjustRightInd w:val="0"/>
              <w:spacing w:after="0" w:line="240" w:lineRule="auto"/>
              <w:ind w:left="288"/>
              <w:rPr>
                <w:rFonts w:cstheme="minorHAnsi"/>
                <w:sz w:val="24"/>
                <w:szCs w:val="24"/>
              </w:rPr>
            </w:pPr>
            <w:r w:rsidRPr="001E6B63">
              <w:rPr>
                <w:rFonts w:cstheme="minorHAnsi"/>
                <w:b/>
                <w:bCs/>
                <w:sz w:val="24"/>
                <w:szCs w:val="24"/>
              </w:rPr>
              <w:t>March 2023</w:t>
            </w:r>
          </w:p>
        </w:tc>
        <w:tc>
          <w:tcPr>
            <w:tcW w:w="78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D8056A6" w14:textId="39659C47" w:rsidR="003816AC" w:rsidRPr="001E6B63" w:rsidRDefault="00C42D88" w:rsidP="003816AC">
            <w:pPr>
              <w:autoSpaceDE w:val="0"/>
              <w:autoSpaceDN w:val="0"/>
              <w:adjustRightInd w:val="0"/>
              <w:spacing w:after="0" w:line="240" w:lineRule="auto"/>
              <w:ind w:left="288"/>
              <w:rPr>
                <w:rFonts w:cstheme="minorHAnsi"/>
                <w:sz w:val="24"/>
                <w:szCs w:val="24"/>
              </w:rPr>
            </w:pPr>
            <w:r w:rsidRPr="001E6B63">
              <w:rPr>
                <w:rFonts w:cstheme="minorHAnsi"/>
                <w:b/>
                <w:bCs/>
                <w:sz w:val="24"/>
                <w:szCs w:val="24"/>
              </w:rPr>
              <w:t>April 2023</w:t>
            </w:r>
          </w:p>
        </w:tc>
        <w:tc>
          <w:tcPr>
            <w:tcW w:w="127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F88D2D5"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b/>
                <w:bCs/>
                <w:sz w:val="24"/>
                <w:szCs w:val="24"/>
              </w:rPr>
              <w:t>Goal</w:t>
            </w:r>
          </w:p>
        </w:tc>
      </w:tr>
      <w:tr w:rsidR="00116B69" w:rsidRPr="001E6B63" w14:paraId="4F3C3A97"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33B55F" w14:textId="77777777"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patients evaluated for Medicaid eligibility upon admission</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C1F757" w14:textId="0EABE39C"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100%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3AD24C" w14:textId="19A3CEA3"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100%</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A273AC" w14:textId="3D953048"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kern w:val="24"/>
                <w:sz w:val="24"/>
                <w:szCs w:val="24"/>
              </w:rPr>
              <w:t>95%</w:t>
            </w:r>
          </w:p>
        </w:tc>
      </w:tr>
      <w:tr w:rsidR="00116B69" w:rsidRPr="001E6B63" w14:paraId="0B1889DA"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A09A08" w14:textId="77777777"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sz w:val="24"/>
                <w:szCs w:val="24"/>
              </w:rPr>
              <w:t>Patient attendance for group therapy sessions offered</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420351" w14:textId="450F1DFB"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72%</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860F2B" w14:textId="7BFDD2BF"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71%</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00CF2C" w14:textId="151E815C"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kern w:val="24"/>
                <w:sz w:val="24"/>
                <w:szCs w:val="24"/>
              </w:rPr>
              <w:t>75%</w:t>
            </w:r>
          </w:p>
        </w:tc>
      </w:tr>
      <w:tr w:rsidR="00116B69" w:rsidRPr="001E6B63" w14:paraId="06D36A08"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6D32E2" w14:textId="77777777"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completed community re-entry form within 10 days of admission</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45D4E7" w14:textId="3F631051"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60%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0582B9" w14:textId="7F78E512"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49%</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74E720" w14:textId="7687DEDE"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kern w:val="24"/>
                <w:sz w:val="24"/>
                <w:szCs w:val="24"/>
              </w:rPr>
              <w:t>90%</w:t>
            </w:r>
          </w:p>
        </w:tc>
      </w:tr>
      <w:tr w:rsidR="00116B69" w:rsidRPr="001E6B63" w14:paraId="6046042B"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97593E" w14:textId="77777777"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sz w:val="24"/>
                <w:szCs w:val="24"/>
              </w:rPr>
              <w:t>Chemical restraint occurrence per 1000 patient days [NEW]</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47A367" w14:textId="59F826E8"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7.25</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544DE8" w14:textId="3E28D945"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9.61</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3D8C8D" w14:textId="42763645"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kern w:val="24"/>
                <w:sz w:val="24"/>
                <w:szCs w:val="24"/>
              </w:rPr>
              <w:t>0</w:t>
            </w:r>
          </w:p>
        </w:tc>
      </w:tr>
      <w:tr w:rsidR="00116B69" w:rsidRPr="001E6B63" w14:paraId="4BEDFC03" w14:textId="77777777" w:rsidTr="003816AC">
        <w:tc>
          <w:tcPr>
            <w:tcW w:w="211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1AC4B4" w14:textId="77777777"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sz w:val="24"/>
                <w:szCs w:val="24"/>
              </w:rPr>
              <w:t>Training Compliance</w:t>
            </w:r>
            <w:r w:rsidRPr="001E6B63">
              <w:rPr>
                <w:rFonts w:cstheme="minorHAnsi"/>
                <w:sz w:val="24"/>
                <w:szCs w:val="24"/>
                <w:vertAlign w:val="superscript"/>
              </w:rPr>
              <w:t>3</w:t>
            </w:r>
          </w:p>
        </w:tc>
        <w:tc>
          <w:tcPr>
            <w:tcW w:w="82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F91A7D" w14:textId="232B034A"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50%</w:t>
            </w:r>
          </w:p>
        </w:tc>
        <w:tc>
          <w:tcPr>
            <w:tcW w:w="78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79F2DE" w14:textId="1A4383B8"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49%</w:t>
            </w:r>
          </w:p>
        </w:tc>
        <w:tc>
          <w:tcPr>
            <w:tcW w:w="127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671719" w14:textId="299D6485" w:rsidR="00116B69" w:rsidRPr="001E6B63" w:rsidRDefault="00116B69" w:rsidP="00116B69">
            <w:pPr>
              <w:autoSpaceDE w:val="0"/>
              <w:autoSpaceDN w:val="0"/>
              <w:adjustRightInd w:val="0"/>
              <w:spacing w:after="0" w:line="240" w:lineRule="auto"/>
              <w:ind w:left="288"/>
              <w:rPr>
                <w:rFonts w:cstheme="minorHAnsi"/>
                <w:sz w:val="24"/>
                <w:szCs w:val="24"/>
              </w:rPr>
            </w:pPr>
            <w:r w:rsidRPr="001E6B63">
              <w:rPr>
                <w:rFonts w:cstheme="minorHAnsi"/>
                <w:b/>
                <w:bCs/>
                <w:kern w:val="24"/>
                <w:sz w:val="24"/>
                <w:szCs w:val="24"/>
              </w:rPr>
              <w:t>100%</w:t>
            </w:r>
          </w:p>
        </w:tc>
      </w:tr>
    </w:tbl>
    <w:p w14:paraId="6BD6189F"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2E838158" w14:textId="383DDCED"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MMHNCC | Scorecard – </w:t>
      </w:r>
      <w:r w:rsidR="005D5993" w:rsidRPr="001E6B63">
        <w:rPr>
          <w:rFonts w:cstheme="minorHAnsi"/>
          <w:b/>
          <w:bCs/>
          <w:sz w:val="24"/>
          <w:szCs w:val="24"/>
        </w:rPr>
        <w:t>April 30, 2023</w:t>
      </w:r>
    </w:p>
    <w:p w14:paraId="6F624F4D" w14:textId="77777777" w:rsidR="00DB0E05" w:rsidRPr="00DB0E05" w:rsidRDefault="00DB0E05" w:rsidP="00DB0E05">
      <w:pPr>
        <w:autoSpaceDE w:val="0"/>
        <w:autoSpaceDN w:val="0"/>
        <w:adjustRightInd w:val="0"/>
        <w:spacing w:after="0" w:line="240" w:lineRule="auto"/>
        <w:ind w:left="288"/>
        <w:rPr>
          <w:rFonts w:cstheme="minorHAnsi"/>
          <w:sz w:val="24"/>
          <w:szCs w:val="24"/>
        </w:rPr>
      </w:pPr>
      <w:r w:rsidRPr="00DB0E05">
        <w:rPr>
          <w:rFonts w:cstheme="minorHAnsi"/>
          <w:sz w:val="24"/>
          <w:szCs w:val="24"/>
        </w:rPr>
        <w:t>Percentage of residents with a UTI increased from 1.5% to 3.0%. Monthly gradual dose reduction attempts in antipsychotic medications remained consistent at 12%. The facility’s projected budget deficit increased to $2.1M for the fiscal year.</w:t>
      </w:r>
    </w:p>
    <w:p w14:paraId="54DC1A00" w14:textId="28B15400"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Census &amp; Staffing: Red</w:t>
      </w:r>
    </w:p>
    <w:tbl>
      <w:tblPr>
        <w:tblW w:w="9220" w:type="dxa"/>
        <w:tblCellMar>
          <w:left w:w="0" w:type="dxa"/>
          <w:right w:w="0" w:type="dxa"/>
        </w:tblCellMar>
        <w:tblLook w:val="0420" w:firstRow="1" w:lastRow="0" w:firstColumn="0" w:lastColumn="0" w:noHBand="0" w:noVBand="1"/>
        <w:tblDescription w:val="*$*$UPSLIDE_TablePasted`_#[%£=+@*$*$UPSLIDE_TablePasted`_#[%£=+@*$*$UPSLIDE_TablePasted`_#[%£=+@"/>
      </w:tblPr>
      <w:tblGrid>
        <w:gridCol w:w="3717"/>
        <w:gridCol w:w="1673"/>
        <w:gridCol w:w="1831"/>
        <w:gridCol w:w="1999"/>
      </w:tblGrid>
      <w:tr w:rsidR="003A0F35" w:rsidRPr="001E6B63" w14:paraId="59C5A85F"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C8E10F" w14:textId="77777777" w:rsidR="003A0F35" w:rsidRPr="001E6B63" w:rsidRDefault="003A0F35"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167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6EC97A" w14:textId="4EC2F7FA" w:rsidR="003A0F35" w:rsidRPr="001E6B63" w:rsidRDefault="00C42D88" w:rsidP="003A0F35">
            <w:pPr>
              <w:autoSpaceDE w:val="0"/>
              <w:autoSpaceDN w:val="0"/>
              <w:adjustRightInd w:val="0"/>
              <w:spacing w:after="0" w:line="240" w:lineRule="auto"/>
              <w:rPr>
                <w:rFonts w:cstheme="minorHAnsi"/>
                <w:sz w:val="24"/>
                <w:szCs w:val="24"/>
              </w:rPr>
            </w:pPr>
            <w:r w:rsidRPr="001E6B63">
              <w:rPr>
                <w:rFonts w:cstheme="minorHAnsi"/>
                <w:b/>
                <w:bCs/>
                <w:sz w:val="24"/>
                <w:szCs w:val="24"/>
              </w:rPr>
              <w:t>March 2023</w:t>
            </w:r>
          </w:p>
        </w:tc>
        <w:tc>
          <w:tcPr>
            <w:tcW w:w="183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341CAC" w14:textId="64CAE494" w:rsidR="003A0F35" w:rsidRPr="001E6B63" w:rsidRDefault="00C42D88"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1999"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E3CB3AC" w14:textId="77777777" w:rsidR="003A0F35" w:rsidRPr="001E6B63" w:rsidRDefault="003A0F35"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DB0E05" w:rsidRPr="001E6B63" w14:paraId="633A799C"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D92B0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117 beds)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53FE83" w14:textId="7628E343"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56%</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57BB0E" w14:textId="2CF32E2E"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56%</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B015A1"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90%</w:t>
            </w:r>
          </w:p>
        </w:tc>
      </w:tr>
      <w:tr w:rsidR="00DB0E05" w:rsidRPr="001E6B63" w14:paraId="6805D5DF"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583162"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6B6308" w14:textId="0472C1E4"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C2E8FF" w14:textId="2659091F"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2</w:t>
            </w:r>
          </w:p>
        </w:tc>
        <w:tc>
          <w:tcPr>
            <w:tcW w:w="1999"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571563B"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DB0E05" w:rsidRPr="001E6B63" w14:paraId="0EBB4787"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EAADF1"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1FDFE6" w14:textId="1494307F"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DD633B" w14:textId="0B67D583"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1999"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5349EC2"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DB0E05" w:rsidRPr="001E6B63" w14:paraId="5BC30377" w14:textId="77777777" w:rsidTr="003A0F35">
        <w:trPr>
          <w:trHeight w:val="312"/>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B3D1B9"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816B38" w14:textId="4B22111D"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3</w:t>
            </w:r>
          </w:p>
        </w:tc>
        <w:tc>
          <w:tcPr>
            <w:tcW w:w="1831"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FB01FC" w14:textId="517D12C3"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2</w:t>
            </w:r>
          </w:p>
        </w:tc>
        <w:tc>
          <w:tcPr>
            <w:tcW w:w="199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587F4B1"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w:t>
            </w:r>
          </w:p>
        </w:tc>
      </w:tr>
      <w:tr w:rsidR="00DB0E05" w:rsidRPr="001E6B63" w14:paraId="70D0E052"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68CBE9"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Vacancy Rate</w:t>
            </w:r>
            <w:r w:rsidRPr="001E6B63">
              <w:rPr>
                <w:rFonts w:cstheme="minorHAnsi"/>
                <w:sz w:val="24"/>
                <w:szCs w:val="24"/>
                <w:vertAlign w:val="superscript"/>
              </w:rPr>
              <w:t>1</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63A820" w14:textId="77AF8FD8"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33%</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359E7A" w14:textId="7DBDBCB1"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36%</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0D99C5"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r w:rsidR="00DB0E05" w:rsidRPr="001E6B63" w14:paraId="04852EC5"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3AAE1D"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Turnover Rate</w:t>
            </w:r>
            <w:r w:rsidRPr="001E6B63">
              <w:rPr>
                <w:rFonts w:cstheme="minorHAnsi"/>
                <w:sz w:val="24"/>
                <w:szCs w:val="24"/>
                <w:vertAlign w:val="superscript"/>
              </w:rPr>
              <w:t>2</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365FFC" w14:textId="689A4B3B"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0D0B08" w14:textId="2D20D84E"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3.5%</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6D0C7F"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5.0%</w:t>
            </w:r>
          </w:p>
        </w:tc>
      </w:tr>
      <w:tr w:rsidR="00DB0E05" w:rsidRPr="001E6B63" w14:paraId="1711BF51" w14:textId="77777777" w:rsidTr="003A0F35">
        <w:trPr>
          <w:trHeight w:val="520"/>
        </w:trPr>
        <w:tc>
          <w:tcPr>
            <w:tcW w:w="371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5FEBC0"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Net Employee Hires</w:t>
            </w:r>
          </w:p>
        </w:tc>
        <w:tc>
          <w:tcPr>
            <w:tcW w:w="16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E3D05B" w14:textId="6C5CB0CC"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w:t>
            </w:r>
          </w:p>
        </w:tc>
        <w:tc>
          <w:tcPr>
            <w:tcW w:w="183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BD2853" w14:textId="437D3253"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-2</w:t>
            </w:r>
          </w:p>
        </w:tc>
        <w:tc>
          <w:tcPr>
            <w:tcW w:w="199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C0B5F8"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+4</w:t>
            </w:r>
          </w:p>
        </w:tc>
      </w:tr>
    </w:tbl>
    <w:p w14:paraId="35F04051" w14:textId="77777777" w:rsidR="003A0F35" w:rsidRPr="001E6B63" w:rsidRDefault="003A0F35" w:rsidP="003816AC">
      <w:pPr>
        <w:autoSpaceDE w:val="0"/>
        <w:autoSpaceDN w:val="0"/>
        <w:adjustRightInd w:val="0"/>
        <w:spacing w:after="0" w:line="240" w:lineRule="auto"/>
        <w:ind w:firstLine="288"/>
        <w:rPr>
          <w:rFonts w:cstheme="minorHAnsi"/>
          <w:sz w:val="24"/>
          <w:szCs w:val="24"/>
        </w:rPr>
      </w:pPr>
    </w:p>
    <w:p w14:paraId="05F2B60C" w14:textId="77777777" w:rsidR="003A0F35" w:rsidRPr="001E6B63" w:rsidRDefault="003A0F35">
      <w:pPr>
        <w:rPr>
          <w:rFonts w:cstheme="minorHAnsi"/>
          <w:sz w:val="24"/>
          <w:szCs w:val="24"/>
        </w:rPr>
      </w:pPr>
      <w:r w:rsidRPr="001E6B63">
        <w:rPr>
          <w:rFonts w:cstheme="minorHAnsi"/>
          <w:sz w:val="24"/>
          <w:szCs w:val="24"/>
        </w:rPr>
        <w:br w:type="page"/>
      </w:r>
    </w:p>
    <w:p w14:paraId="1ADE45B3" w14:textId="4020A7A3"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lastRenderedPageBreak/>
        <w:t xml:space="preserve">Budget SFY23 </w:t>
      </w:r>
      <w:r w:rsidR="003A0F35" w:rsidRPr="001E6B63">
        <w:rPr>
          <w:rFonts w:cstheme="minorHAnsi"/>
          <w:sz w:val="24"/>
          <w:szCs w:val="24"/>
        </w:rPr>
        <w:t>–</w:t>
      </w:r>
      <w:r w:rsidRPr="001E6B63">
        <w:rPr>
          <w:rFonts w:cstheme="minorHAnsi"/>
          <w:sz w:val="24"/>
          <w:szCs w:val="24"/>
        </w:rPr>
        <w:t xml:space="preserve"> Red</w:t>
      </w:r>
    </w:p>
    <w:tbl>
      <w:tblPr>
        <w:tblW w:w="9420" w:type="dxa"/>
        <w:tblCellMar>
          <w:left w:w="0" w:type="dxa"/>
          <w:right w:w="0" w:type="dxa"/>
        </w:tblCellMar>
        <w:tblLook w:val="0420" w:firstRow="1" w:lastRow="0" w:firstColumn="0" w:lastColumn="0" w:noHBand="0" w:noVBand="1"/>
        <w:tblDescription w:val="*$*$UPSLIDE_TablePasted`_#[%£=+@*$*$UPSLIDE_TablePasted`_#[%£=+@*$*$UPSLIDE_TablePasted`_#[%£=+@"/>
      </w:tblPr>
      <w:tblGrid>
        <w:gridCol w:w="3110"/>
        <w:gridCol w:w="1791"/>
        <w:gridCol w:w="2260"/>
        <w:gridCol w:w="2259"/>
      </w:tblGrid>
      <w:tr w:rsidR="003A0F35" w:rsidRPr="001E6B63" w14:paraId="1F156D92"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927D875" w14:textId="77777777" w:rsidR="003A0F35" w:rsidRPr="001E6B63" w:rsidRDefault="003A0F35"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179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8A7F159" w14:textId="05F2961A" w:rsidR="003A0F35" w:rsidRPr="001E6B63" w:rsidRDefault="00C42D88"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E2ABF1" w14:textId="3600FE88" w:rsidR="003A0F35" w:rsidRPr="001E6B63" w:rsidRDefault="00C42D88"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59"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EAF067" w14:textId="77777777" w:rsidR="003A0F35" w:rsidRPr="001E6B63" w:rsidRDefault="003A0F35" w:rsidP="003A0F3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DB0E05" w:rsidRPr="001E6B63" w14:paraId="77D4E9B3"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193ED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8BF4C1" w14:textId="4626A74C"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$12,411,241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F394A42" w14:textId="41CF5EC3"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$12,411,241</w:t>
            </w:r>
          </w:p>
        </w:tc>
        <w:tc>
          <w:tcPr>
            <w:tcW w:w="2259"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3E29E05"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DB0E05" w:rsidRPr="001E6B63" w14:paraId="4BBDC027"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166799"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911DE3" w14:textId="1CBA0F40"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$8,794,087</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6348E57" w14:textId="5ECACA34"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$9,304,130</w:t>
            </w:r>
          </w:p>
        </w:tc>
        <w:tc>
          <w:tcPr>
            <w:tcW w:w="2259"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94589A2"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DB0E05" w:rsidRPr="001E6B63" w14:paraId="5004A5BE"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8169C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C356A1" w14:textId="60321960"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$14,245,384</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4DF0A78" w14:textId="2B2F9A9A"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$14,529,132</w:t>
            </w:r>
          </w:p>
        </w:tc>
        <w:tc>
          <w:tcPr>
            <w:tcW w:w="2259"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BA18F57"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DB0E05" w:rsidRPr="001E6B63" w14:paraId="5F2E1319" w14:textId="77777777" w:rsidTr="00DB0E05">
        <w:trPr>
          <w:trHeight w:val="515"/>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573925"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383973" w14:textId="3B1CA5DF"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 $1,834,143</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600D807" w14:textId="017A13DB"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 $2,117,891</w:t>
            </w:r>
          </w:p>
        </w:tc>
        <w:tc>
          <w:tcPr>
            <w:tcW w:w="225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6C6A12"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r w:rsidR="00DB0E05" w:rsidRPr="001E6B63" w14:paraId="05A6F7EA"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9F88C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Cost per Bed Day</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4E8325" w14:textId="33A55664"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$600</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30A0844" w14:textId="5A9945F1"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$603</w:t>
            </w:r>
          </w:p>
        </w:tc>
        <w:tc>
          <w:tcPr>
            <w:tcW w:w="2259"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2EC132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n/a</w:t>
            </w:r>
          </w:p>
        </w:tc>
      </w:tr>
      <w:tr w:rsidR="00DB0E05" w:rsidRPr="001E6B63" w14:paraId="12AE94E7"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818972"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Revenue to Date</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82D886" w14:textId="0869F863"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$3,380,432</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3B934C4" w14:textId="6BFC43FC"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$3,719,074</w:t>
            </w:r>
          </w:p>
        </w:tc>
        <w:tc>
          <w:tcPr>
            <w:tcW w:w="2259"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32A23DC"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n/a</w:t>
            </w:r>
          </w:p>
        </w:tc>
      </w:tr>
      <w:tr w:rsidR="00DB0E05" w:rsidRPr="001E6B63" w14:paraId="1DA5DC1F" w14:textId="77777777" w:rsidTr="00DB0E05">
        <w:trPr>
          <w:trHeight w:val="317"/>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931D8F"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Monthly Traveler Spend</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E1E743" w14:textId="06D80329"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$172,226</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720043" w14:textId="55EE6900"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$258,319</w:t>
            </w:r>
          </w:p>
        </w:tc>
        <w:tc>
          <w:tcPr>
            <w:tcW w:w="2259"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D80B4D4"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n/a</w:t>
            </w:r>
          </w:p>
        </w:tc>
      </w:tr>
      <w:tr w:rsidR="00DB0E05" w:rsidRPr="001E6B63" w14:paraId="400EA735" w14:textId="77777777" w:rsidTr="00DB0E05">
        <w:trPr>
          <w:trHeight w:val="515"/>
        </w:trPr>
        <w:tc>
          <w:tcPr>
            <w:tcW w:w="311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FA4B97"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Percent change in Traveler Spend</w:t>
            </w:r>
            <w:r w:rsidRPr="001E6B63">
              <w:rPr>
                <w:rFonts w:cstheme="minorHAnsi"/>
                <w:sz w:val="24"/>
                <w:szCs w:val="24"/>
                <w:vertAlign w:val="superscript"/>
              </w:rPr>
              <w:t>1</w:t>
            </w:r>
          </w:p>
        </w:tc>
        <w:tc>
          <w:tcPr>
            <w:tcW w:w="179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32DC7F" w14:textId="2930B660"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5%</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141E74D" w14:textId="13813376" w:rsidR="00DB0E05" w:rsidRPr="001E6B63" w:rsidRDefault="00DB0E05" w:rsidP="00DB0E05">
            <w:pPr>
              <w:autoSpaceDE w:val="0"/>
              <w:autoSpaceDN w:val="0"/>
              <w:adjustRightInd w:val="0"/>
              <w:spacing w:after="0" w:line="240" w:lineRule="auto"/>
              <w:ind w:left="288"/>
              <w:rPr>
                <w:rFonts w:eastAsiaTheme="minorEastAsia" w:cstheme="minorHAnsi"/>
                <w:color w:val="000000"/>
                <w:kern w:val="24"/>
                <w:sz w:val="24"/>
                <w:szCs w:val="24"/>
              </w:rPr>
            </w:pPr>
            <w:r w:rsidRPr="001E6B63">
              <w:rPr>
                <w:rFonts w:eastAsiaTheme="minorEastAsia" w:cstheme="minorHAnsi"/>
                <w:color w:val="000000"/>
                <w:kern w:val="24"/>
                <w:sz w:val="24"/>
                <w:szCs w:val="24"/>
              </w:rPr>
              <w:t>50%</w:t>
            </w:r>
          </w:p>
        </w:tc>
        <w:tc>
          <w:tcPr>
            <w:tcW w:w="2259"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5355C8" w14:textId="77777777" w:rsidR="00DB0E05" w:rsidRPr="001E6B63" w:rsidRDefault="00DB0E05" w:rsidP="00DB0E0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-10%</w:t>
            </w:r>
          </w:p>
        </w:tc>
      </w:tr>
    </w:tbl>
    <w:p w14:paraId="3AD57C73" w14:textId="77777777" w:rsidR="003A0F35" w:rsidRPr="001E6B63" w:rsidRDefault="003A0F35" w:rsidP="003A0F35">
      <w:pPr>
        <w:autoSpaceDE w:val="0"/>
        <w:autoSpaceDN w:val="0"/>
        <w:adjustRightInd w:val="0"/>
        <w:spacing w:after="0" w:line="240" w:lineRule="auto"/>
        <w:rPr>
          <w:rFonts w:cstheme="minorHAnsi"/>
          <w:sz w:val="24"/>
          <w:szCs w:val="24"/>
        </w:rPr>
      </w:pPr>
    </w:p>
    <w:p w14:paraId="5C249361" w14:textId="0854A3CE"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xml:space="preserve">Quality &amp; Training Metrics </w:t>
      </w:r>
      <w:r w:rsidR="00C93BD0" w:rsidRPr="001E6B63">
        <w:rPr>
          <w:rFonts w:cstheme="minorHAnsi"/>
          <w:sz w:val="24"/>
          <w:szCs w:val="24"/>
        </w:rPr>
        <w:t>–</w:t>
      </w:r>
      <w:r w:rsidRPr="001E6B63">
        <w:rPr>
          <w:rFonts w:cstheme="minorHAnsi"/>
          <w:sz w:val="24"/>
          <w:szCs w:val="24"/>
        </w:rPr>
        <w:t xml:space="preserve"> </w:t>
      </w:r>
      <w:r w:rsidR="00C93BD0" w:rsidRPr="001E6B63">
        <w:rPr>
          <w:rFonts w:cstheme="minorHAnsi"/>
          <w:sz w:val="24"/>
          <w:szCs w:val="24"/>
        </w:rPr>
        <w:t>Green</w:t>
      </w:r>
    </w:p>
    <w:tbl>
      <w:tblPr>
        <w:tblW w:w="0" w:type="auto"/>
        <w:tblCellMar>
          <w:left w:w="0" w:type="dxa"/>
          <w:right w:w="0" w:type="dxa"/>
        </w:tblCellMar>
        <w:tblLook w:val="0420" w:firstRow="1" w:lastRow="0" w:firstColumn="0" w:lastColumn="0" w:noHBand="0" w:noVBand="1"/>
        <w:tblDescription w:val="*$*$UPSLIDE_TablePasted`_#[%£=+@*$*$UPSLIDE_TablePasted`_#[%£=+@*$*$UPSLIDE_TablePasted`_#[%£=+@"/>
      </w:tblPr>
      <w:tblGrid>
        <w:gridCol w:w="6165"/>
        <w:gridCol w:w="1209"/>
        <w:gridCol w:w="1105"/>
        <w:gridCol w:w="861"/>
      </w:tblGrid>
      <w:tr w:rsidR="003A0F35" w:rsidRPr="001E6B63" w14:paraId="0C80D700"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5A1DB5" w14:textId="77777777" w:rsidR="003A0F35" w:rsidRPr="001E6B63" w:rsidRDefault="003A0F35" w:rsidP="003A0F35">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7329BEB" w14:textId="173653CD" w:rsidR="003A0F35" w:rsidRPr="001E6B63" w:rsidRDefault="00C42D88" w:rsidP="003A0F35">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March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B946741" w14:textId="05838A3D" w:rsidR="003A0F35" w:rsidRPr="001E6B63" w:rsidRDefault="00C42D88" w:rsidP="003A0F35">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April 2023</w:t>
            </w:r>
          </w:p>
        </w:tc>
        <w:tc>
          <w:tcPr>
            <w:tcW w:w="861"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49FD23" w14:textId="77777777" w:rsidR="003A0F35" w:rsidRPr="001E6B63" w:rsidRDefault="003A0F35" w:rsidP="003A0F35">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Goal</w:t>
            </w:r>
          </w:p>
        </w:tc>
      </w:tr>
      <w:tr w:rsidR="00C93BD0" w:rsidRPr="001E6B63" w14:paraId="278E3AAF"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C4BFB7"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Falls with major injuries (as % of residents)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FBA979" w14:textId="4079A67D"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A14033" w14:textId="6B916485"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0%</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28DC0A"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kern w:val="24"/>
                <w:sz w:val="24"/>
                <w:szCs w:val="24"/>
              </w:rPr>
              <w:t>0%</w:t>
            </w:r>
          </w:p>
        </w:tc>
      </w:tr>
      <w:tr w:rsidR="00C93BD0" w:rsidRPr="001E6B63" w14:paraId="2ECF7F80"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6E1741"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 of patients being weighed monthly per CMS guidelines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7EDDA0" w14:textId="3DE3029E"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98%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0901C4" w14:textId="10F63484"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98%</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959059"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kern w:val="24"/>
                <w:sz w:val="24"/>
                <w:szCs w:val="24"/>
              </w:rPr>
              <w:t>100%</w:t>
            </w:r>
          </w:p>
        </w:tc>
      </w:tr>
      <w:tr w:rsidR="00C93BD0" w:rsidRPr="001E6B63" w14:paraId="53E593BB"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5B0AD1"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 of residents with a UTI against the Montana state average</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4BAF267" w14:textId="2C151728"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1.5%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F24AA2" w14:textId="138DC0B2"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3.0%</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26144C"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kern w:val="24"/>
                <w:sz w:val="24"/>
                <w:szCs w:val="24"/>
              </w:rPr>
              <w:t>&lt; 2.9%</w:t>
            </w:r>
          </w:p>
        </w:tc>
      </w:tr>
      <w:tr w:rsidR="00C93BD0" w:rsidRPr="001E6B63" w14:paraId="448705A4" w14:textId="77777777" w:rsidTr="003A0F35">
        <w:trPr>
          <w:trHeight w:val="394"/>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614AE5"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Monthly gradual dose reduction (GDR) attempts in residents who are using antipsychotic medications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83047E" w14:textId="14D3926A"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12.0%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500C53" w14:textId="2C780548"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12.0%</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F5889E"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kern w:val="24"/>
                <w:sz w:val="24"/>
                <w:szCs w:val="24"/>
              </w:rPr>
              <w:t>&gt; 10%</w:t>
            </w:r>
          </w:p>
        </w:tc>
      </w:tr>
      <w:tr w:rsidR="00C93BD0" w:rsidRPr="001E6B63" w14:paraId="0A9FF055" w14:textId="77777777" w:rsidTr="003A0F35">
        <w:trPr>
          <w:trHeight w:val="243"/>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F04DB5"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color w:val="000000"/>
                <w:kern w:val="24"/>
                <w:sz w:val="24"/>
                <w:szCs w:val="24"/>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E1C629" w14:textId="34F9970B"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85%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7BEF94" w14:textId="1B30BBC1" w:rsidR="00C93BD0" w:rsidRPr="001E6B63" w:rsidRDefault="00C93BD0" w:rsidP="00C93BD0">
            <w:pPr>
              <w:spacing w:after="0" w:line="240" w:lineRule="auto"/>
              <w:rPr>
                <w:rFonts w:eastAsia="Times New Roman" w:cstheme="minorHAnsi"/>
                <w:sz w:val="24"/>
                <w:szCs w:val="24"/>
              </w:rPr>
            </w:pPr>
            <w:r w:rsidRPr="001E6B63">
              <w:rPr>
                <w:rFonts w:eastAsiaTheme="minorEastAsia" w:cstheme="minorHAnsi"/>
                <w:kern w:val="24"/>
                <w:sz w:val="24"/>
                <w:szCs w:val="24"/>
              </w:rPr>
              <w:t>91%</w:t>
            </w:r>
          </w:p>
        </w:tc>
        <w:tc>
          <w:tcPr>
            <w:tcW w:w="861"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A2F50E" w14:textId="77777777" w:rsidR="00C93BD0" w:rsidRPr="001E6B63" w:rsidRDefault="00C93BD0" w:rsidP="00C93BD0">
            <w:pPr>
              <w:spacing w:after="0" w:line="240" w:lineRule="auto"/>
              <w:rPr>
                <w:rFonts w:eastAsia="Times New Roman" w:cstheme="minorHAnsi"/>
                <w:sz w:val="24"/>
                <w:szCs w:val="24"/>
              </w:rPr>
            </w:pPr>
            <w:r w:rsidRPr="001E6B63">
              <w:rPr>
                <w:rFonts w:eastAsia="Times New Roman" w:cstheme="minorHAnsi"/>
                <w:b/>
                <w:bCs/>
                <w:kern w:val="24"/>
                <w:sz w:val="24"/>
                <w:szCs w:val="24"/>
              </w:rPr>
              <w:t>100%</w:t>
            </w:r>
          </w:p>
        </w:tc>
      </w:tr>
    </w:tbl>
    <w:p w14:paraId="28B86C8E"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27A9248C" w14:textId="77777777" w:rsidR="00C572E1" w:rsidRPr="001E6B63" w:rsidRDefault="00C572E1">
      <w:pPr>
        <w:rPr>
          <w:rFonts w:cstheme="minorHAnsi"/>
          <w:b/>
          <w:bCs/>
          <w:sz w:val="24"/>
          <w:szCs w:val="24"/>
        </w:rPr>
      </w:pPr>
      <w:r w:rsidRPr="001E6B63">
        <w:rPr>
          <w:rFonts w:cstheme="minorHAnsi"/>
          <w:b/>
          <w:bCs/>
          <w:sz w:val="24"/>
          <w:szCs w:val="24"/>
        </w:rPr>
        <w:br w:type="page"/>
      </w:r>
    </w:p>
    <w:p w14:paraId="27A030F9" w14:textId="20B9976F"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lastRenderedPageBreak/>
        <w:t xml:space="preserve">IBC | Scorecard – </w:t>
      </w:r>
      <w:r w:rsidR="005D5993" w:rsidRPr="001E6B63">
        <w:rPr>
          <w:rFonts w:cstheme="minorHAnsi"/>
          <w:b/>
          <w:bCs/>
          <w:sz w:val="24"/>
          <w:szCs w:val="24"/>
        </w:rPr>
        <w:t>April 30, 2023</w:t>
      </w:r>
    </w:p>
    <w:p w14:paraId="2C0C1E8B" w14:textId="77777777" w:rsidR="00691700" w:rsidRPr="00691700" w:rsidRDefault="00691700" w:rsidP="00691700">
      <w:pPr>
        <w:autoSpaceDE w:val="0"/>
        <w:autoSpaceDN w:val="0"/>
        <w:adjustRightInd w:val="0"/>
        <w:spacing w:after="0" w:line="240" w:lineRule="auto"/>
        <w:ind w:left="288"/>
        <w:rPr>
          <w:rFonts w:cstheme="minorHAnsi"/>
          <w:sz w:val="24"/>
          <w:szCs w:val="24"/>
        </w:rPr>
      </w:pPr>
      <w:r w:rsidRPr="00691700">
        <w:rPr>
          <w:rFonts w:cstheme="minorHAnsi"/>
          <w:sz w:val="24"/>
          <w:szCs w:val="24"/>
        </w:rPr>
        <w:t>IBC continues to struggle with high employee vacancy rates, with nearly two-thirds of their positions vacant. This month, IBC introduced a new quality metric tracking total formal learning objectives.</w:t>
      </w:r>
    </w:p>
    <w:p w14:paraId="12D5520A" w14:textId="75FA11BA"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Census &amp; Staffing: Red</w:t>
      </w:r>
    </w:p>
    <w:tbl>
      <w:tblPr>
        <w:tblW w:w="9180" w:type="dxa"/>
        <w:tblCellMar>
          <w:left w:w="0" w:type="dxa"/>
          <w:right w:w="0" w:type="dxa"/>
        </w:tblCellMar>
        <w:tblLook w:val="0420" w:firstRow="1" w:lastRow="0" w:firstColumn="0" w:lastColumn="0" w:noHBand="0" w:noVBand="1"/>
        <w:tblDescription w:val="*$*$UPSLIDE_TablePasted`_#[%£=+@*$*$UPSLIDE_TablePasted`_#[%£=+@*$*$UPSLIDE_TablePasted`_#[%£=+@"/>
      </w:tblPr>
      <w:tblGrid>
        <w:gridCol w:w="2870"/>
        <w:gridCol w:w="1723"/>
        <w:gridCol w:w="2294"/>
        <w:gridCol w:w="2293"/>
      </w:tblGrid>
      <w:tr w:rsidR="00C572E1" w:rsidRPr="001E6B63" w14:paraId="57F132EF"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745415"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172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CA681F" w14:textId="31E9165C"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093377" w14:textId="19AB96EC"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9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7086400"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AC59AF" w:rsidRPr="001E6B63" w14:paraId="5F990EAF"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B3BD9FB"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12 beds)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266640" w14:textId="63987BAB"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75%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2D6697" w14:textId="3C9FE963"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67%</w:t>
            </w:r>
          </w:p>
        </w:tc>
        <w:tc>
          <w:tcPr>
            <w:tcW w:w="229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6C57152"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2F5DD170"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D53CC0"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8837D0" w14:textId="102EAFDB"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D20AE5" w14:textId="79E21AEC"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229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0F8AEFD"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145C9018"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389200"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45DB73" w14:textId="2B6C286D"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008F44" w14:textId="0E1D4F4D"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w:t>
            </w:r>
          </w:p>
        </w:tc>
        <w:tc>
          <w:tcPr>
            <w:tcW w:w="229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584D7EE"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2656ED49" w14:textId="77777777" w:rsidTr="00C572E1">
        <w:trPr>
          <w:trHeight w:val="312"/>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1098E6"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C68187" w14:textId="35FCB5B1"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63E6F1" w14:textId="4E0A9203"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8</w:t>
            </w:r>
          </w:p>
        </w:tc>
        <w:tc>
          <w:tcPr>
            <w:tcW w:w="229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9F8FA9"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w:t>
            </w:r>
          </w:p>
        </w:tc>
      </w:tr>
      <w:tr w:rsidR="00AC59AF" w:rsidRPr="001E6B63" w14:paraId="1B1D8E11"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D9C768"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Vacancy Rate</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C3E256" w14:textId="6B1BB1DB"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64.0%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CEB2F7" w14:textId="5C26EB4D"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65.0%</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B490A3"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r w:rsidR="00AC59AF" w:rsidRPr="001E6B63" w14:paraId="7C43B830"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DFD547"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Turnover Rate</w:t>
            </w:r>
            <w:r w:rsidRPr="001E6B63">
              <w:rPr>
                <w:rFonts w:cstheme="minorHAnsi"/>
                <w:sz w:val="24"/>
                <w:szCs w:val="24"/>
                <w:vertAlign w:val="superscript"/>
              </w:rPr>
              <w:t>2</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05D9FD" w14:textId="7C6E5B3D"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0.0%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88868B" w14:textId="4E26D38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3.0%</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9E4ED9"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5.0%</w:t>
            </w:r>
          </w:p>
        </w:tc>
      </w:tr>
      <w:tr w:rsidR="00AC59AF" w:rsidRPr="001E6B63" w14:paraId="67B3210B" w14:textId="77777777" w:rsidTr="00C572E1">
        <w:trPr>
          <w:trHeight w:val="520"/>
        </w:trPr>
        <w:tc>
          <w:tcPr>
            <w:tcW w:w="287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FE1614"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Net Employee Hires</w:t>
            </w:r>
          </w:p>
        </w:tc>
        <w:tc>
          <w:tcPr>
            <w:tcW w:w="172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A1D4DB" w14:textId="5184C940"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6FBC5C" w14:textId="45DB169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eastAsiaTheme="minorEastAsia" w:cstheme="minorHAnsi"/>
                <w:color w:val="000000"/>
                <w:kern w:val="24"/>
                <w:sz w:val="24"/>
                <w:szCs w:val="24"/>
              </w:rPr>
              <w:t>-1</w:t>
            </w:r>
          </w:p>
        </w:tc>
        <w:tc>
          <w:tcPr>
            <w:tcW w:w="229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99F75B"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+4</w:t>
            </w:r>
          </w:p>
        </w:tc>
      </w:tr>
    </w:tbl>
    <w:p w14:paraId="15870C2D"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1CB8F325" w14:textId="1BF95A4A"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Budget SFY23 </w:t>
      </w:r>
      <w:r w:rsidR="00C572E1" w:rsidRPr="001E6B63">
        <w:rPr>
          <w:rFonts w:cstheme="minorHAnsi"/>
          <w:sz w:val="24"/>
          <w:szCs w:val="24"/>
        </w:rPr>
        <w:t>–</w:t>
      </w:r>
      <w:r w:rsidRPr="001E6B63">
        <w:rPr>
          <w:rFonts w:cstheme="minorHAnsi"/>
          <w:sz w:val="24"/>
          <w:szCs w:val="24"/>
        </w:rPr>
        <w:t xml:space="preserve"> Red</w:t>
      </w:r>
    </w:p>
    <w:tbl>
      <w:tblPr>
        <w:tblW w:w="9380" w:type="dxa"/>
        <w:tblCellMar>
          <w:left w:w="0" w:type="dxa"/>
          <w:right w:w="0" w:type="dxa"/>
        </w:tblCellMar>
        <w:tblLook w:val="0420" w:firstRow="1" w:lastRow="0" w:firstColumn="0" w:lastColumn="0" w:noHBand="0" w:noVBand="1"/>
        <w:tblDescription w:val="*$*$UPSLIDE_TablePasted`_#[%£=+@*$*$UPSLIDE_TablePasted`_#[%£=+@*$*$UPSLIDE_TablePasted`_#[%£=+@"/>
      </w:tblPr>
      <w:tblGrid>
        <w:gridCol w:w="2792"/>
        <w:gridCol w:w="2078"/>
        <w:gridCol w:w="2257"/>
        <w:gridCol w:w="2253"/>
      </w:tblGrid>
      <w:tr w:rsidR="00C572E1" w:rsidRPr="001E6B63" w14:paraId="665E66D8"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931139C"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7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CA0E2F" w14:textId="14173CF8"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5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8ED1A2" w14:textId="5D1AA134"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5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0CDBEF"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AC59AF" w:rsidRPr="001E6B63" w14:paraId="469D76B6"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9C5298"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198129" w14:textId="5078FC64"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$2,775,188</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7CE9F9" w14:textId="1EA13365"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$2,775,188</w:t>
            </w:r>
          </w:p>
        </w:tc>
        <w:tc>
          <w:tcPr>
            <w:tcW w:w="225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A28B466"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2A9F8F4B"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DFECCD"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8C2F4B" w14:textId="333A4023"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$5,744,647</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FF1A46" w14:textId="19A01881"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$6,006,785</w:t>
            </w:r>
          </w:p>
        </w:tc>
        <w:tc>
          <w:tcPr>
            <w:tcW w:w="225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79FDAF3"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5A562757"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49031E"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096BB0" w14:textId="6F5D5B04"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$8,930,445</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753E51" w14:textId="33FA95C8"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$8,351,097</w:t>
            </w:r>
          </w:p>
        </w:tc>
        <w:tc>
          <w:tcPr>
            <w:tcW w:w="225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AE47B2C"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49A297D0" w14:textId="77777777" w:rsidTr="00AC59AF">
        <w:trPr>
          <w:trHeight w:val="427"/>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302539"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10D5C5" w14:textId="4D7DB91F"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 $6,155,257</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E5CD24" w14:textId="3A9F4EF6"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 $5,575,909</w:t>
            </w:r>
          </w:p>
        </w:tc>
        <w:tc>
          <w:tcPr>
            <w:tcW w:w="225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FBD18C"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r w:rsidR="00AC59AF" w:rsidRPr="001E6B63" w14:paraId="6F3376CC"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A6E9FD"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Cost per Bed Day</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6B908A" w14:textId="3257832B"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$2,719</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94BAE6" w14:textId="2DB55A48"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$2,860</w:t>
            </w:r>
          </w:p>
        </w:tc>
        <w:tc>
          <w:tcPr>
            <w:tcW w:w="225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8D2EF4F"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0289A5BF"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616CCB"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Revenue to Date</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9764D0" w14:textId="6083784F"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$66,674</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035AD3" w14:textId="7E9FCA0E"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$73,330</w:t>
            </w:r>
          </w:p>
        </w:tc>
        <w:tc>
          <w:tcPr>
            <w:tcW w:w="225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2C033A1"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1D4E60BD" w14:textId="77777777" w:rsidTr="00AC59AF">
        <w:trPr>
          <w:trHeight w:val="263"/>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A84655"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Monthly Traveler Spend</w:t>
            </w:r>
            <w:r w:rsidRPr="001E6B63">
              <w:rPr>
                <w:rFonts w:cstheme="minorHAnsi"/>
                <w:b/>
                <w:bCs/>
                <w:sz w:val="24"/>
                <w:szCs w:val="24"/>
                <w:vertAlign w:val="superscript"/>
              </w:rPr>
              <w:t>1</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9F22B1" w14:textId="487F8502"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$327,048</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02BBCA" w14:textId="2D25FB23"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$329,059</w:t>
            </w:r>
          </w:p>
        </w:tc>
        <w:tc>
          <w:tcPr>
            <w:tcW w:w="225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2EB05E7"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C59AF" w:rsidRPr="001E6B63" w14:paraId="31F36AAB" w14:textId="77777777" w:rsidTr="00AC59AF">
        <w:trPr>
          <w:trHeight w:val="427"/>
        </w:trPr>
        <w:tc>
          <w:tcPr>
            <w:tcW w:w="279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E1E2C3"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Percent change in Traveler Spend</w:t>
            </w:r>
            <w:r w:rsidRPr="001E6B63">
              <w:rPr>
                <w:rFonts w:cstheme="minorHAnsi"/>
                <w:sz w:val="24"/>
                <w:szCs w:val="24"/>
                <w:vertAlign w:val="superscript"/>
              </w:rPr>
              <w:t>1</w:t>
            </w:r>
          </w:p>
        </w:tc>
        <w:tc>
          <w:tcPr>
            <w:tcW w:w="207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C54436" w14:textId="5F15EA68"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0%</w:t>
            </w:r>
          </w:p>
        </w:tc>
        <w:tc>
          <w:tcPr>
            <w:tcW w:w="225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D67846" w14:textId="1CCF258F" w:rsidR="00AC59AF" w:rsidRPr="001E6B63" w:rsidRDefault="00AC59AF" w:rsidP="00AC59AF">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1%</w:t>
            </w:r>
          </w:p>
        </w:tc>
        <w:tc>
          <w:tcPr>
            <w:tcW w:w="225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D0F928" w14:textId="77777777" w:rsidR="00AC59AF" w:rsidRPr="001E6B63" w:rsidRDefault="00AC59AF" w:rsidP="00AC59A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-10%</w:t>
            </w:r>
          </w:p>
        </w:tc>
      </w:tr>
    </w:tbl>
    <w:p w14:paraId="5F134DA2"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7E549E0A"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Quality &amp; Training Metrics - Yellow</w:t>
      </w:r>
    </w:p>
    <w:tbl>
      <w:tblPr>
        <w:tblW w:w="5165" w:type="pct"/>
        <w:tblCellMar>
          <w:left w:w="0" w:type="dxa"/>
          <w:right w:w="0" w:type="dxa"/>
        </w:tblCellMar>
        <w:tblLook w:val="0420" w:firstRow="1" w:lastRow="0" w:firstColumn="0" w:lastColumn="0" w:noHBand="0" w:noVBand="1"/>
        <w:tblDescription w:val="*$*$UPSLIDE_TablePasted`_#[%£=+@*$*$UPSLIDE_TablePasted`_#[%£=+@*$*$UPSLIDE_TablePasted`_#[%£=+@"/>
      </w:tblPr>
      <w:tblGrid>
        <w:gridCol w:w="5093"/>
        <w:gridCol w:w="1576"/>
        <w:gridCol w:w="1576"/>
        <w:gridCol w:w="1403"/>
      </w:tblGrid>
      <w:tr w:rsidR="00C572E1" w:rsidRPr="001E6B63" w14:paraId="713BC3DC"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0838FD0"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lastRenderedPageBreak/>
              <w:t>Indicator</w:t>
            </w:r>
          </w:p>
        </w:tc>
        <w:tc>
          <w:tcPr>
            <w:tcW w:w="81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30EEE2" w14:textId="13BDA18B"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March 2023</w:t>
            </w:r>
          </w:p>
        </w:tc>
        <w:tc>
          <w:tcPr>
            <w:tcW w:w="81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494985" w14:textId="6329177A"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April 2023</w:t>
            </w:r>
          </w:p>
        </w:tc>
        <w:tc>
          <w:tcPr>
            <w:tcW w:w="727"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89618A2"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Goal</w:t>
            </w:r>
          </w:p>
        </w:tc>
      </w:tr>
      <w:tr w:rsidR="008A17D4" w:rsidRPr="001E6B63" w14:paraId="3F26E4E1"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D5B3ED"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Comprehensive behavior support plans are updated at least quarterly or based on the individual’s changing needs and expected outcomes</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645F3E" w14:textId="20478B2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100%</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A6A6B1" w14:textId="106ECC32"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100%</w:t>
            </w:r>
          </w:p>
        </w:tc>
        <w:tc>
          <w:tcPr>
            <w:tcW w:w="72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558D9E"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r w:rsidR="008A17D4" w:rsidRPr="001E6B63" w14:paraId="3B3486BA"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275697"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Total attendance at community outings</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31CA4D" w14:textId="5741AAEC"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57</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2AD7F1" w14:textId="79D82BEE"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48</w:t>
            </w:r>
          </w:p>
        </w:tc>
        <w:tc>
          <w:tcPr>
            <w:tcW w:w="72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AB2EF0"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12</w:t>
            </w:r>
          </w:p>
        </w:tc>
      </w:tr>
      <w:tr w:rsidR="008A17D4" w:rsidRPr="001E6B63" w14:paraId="2C4F0EDC"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2169BB"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Percent of clients meeting individual Enrichment Center attendance goals</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E214CF" w14:textId="0A66A915"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48%</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4515EE" w14:textId="54013F28"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32%</w:t>
            </w:r>
          </w:p>
        </w:tc>
        <w:tc>
          <w:tcPr>
            <w:tcW w:w="72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66FEF1"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50%</w:t>
            </w:r>
          </w:p>
        </w:tc>
      </w:tr>
      <w:tr w:rsidR="008A17D4" w:rsidRPr="001E6B63" w14:paraId="11B4EDB0"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F9E74F"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Total formal learning objectives for each client based on hierarchy of needs [NEW]</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2BB649" w14:textId="1E5E7EBD"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0</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FD00A2" w14:textId="2EAC5A06"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8</w:t>
            </w:r>
          </w:p>
        </w:tc>
        <w:tc>
          <w:tcPr>
            <w:tcW w:w="72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0E3931"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45</w:t>
            </w:r>
          </w:p>
        </w:tc>
      </w:tr>
      <w:tr w:rsidR="008A17D4" w:rsidRPr="001E6B63" w14:paraId="183A7C0B" w14:textId="77777777" w:rsidTr="008A17D4">
        <w:tc>
          <w:tcPr>
            <w:tcW w:w="263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0F2717"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Training Compliance</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5B995D" w14:textId="01CA0D15"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67%</w:t>
            </w:r>
          </w:p>
        </w:tc>
        <w:tc>
          <w:tcPr>
            <w:tcW w:w="81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174FDE" w14:textId="0DF5C221"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eastAsiaTheme="minorEastAsia" w:cstheme="minorHAnsi"/>
                <w:color w:val="000000"/>
                <w:kern w:val="24"/>
                <w:sz w:val="24"/>
                <w:szCs w:val="24"/>
              </w:rPr>
              <w:t>98%</w:t>
            </w:r>
          </w:p>
        </w:tc>
        <w:tc>
          <w:tcPr>
            <w:tcW w:w="727"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5FAB46" w14:textId="77777777" w:rsidR="008A17D4" w:rsidRPr="001E6B63" w:rsidRDefault="008A17D4" w:rsidP="008A17D4">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bl>
    <w:p w14:paraId="11F9258E"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1C92A081" w14:textId="2E47FE49"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MCDC | Scorecard – </w:t>
      </w:r>
      <w:r w:rsidR="005D5993" w:rsidRPr="001E6B63">
        <w:rPr>
          <w:rFonts w:cstheme="minorHAnsi"/>
          <w:b/>
          <w:bCs/>
          <w:sz w:val="24"/>
          <w:szCs w:val="24"/>
        </w:rPr>
        <w:t>April 30, 2023</w:t>
      </w:r>
    </w:p>
    <w:p w14:paraId="402425DE" w14:textId="1F56EA43" w:rsidR="003816AC" w:rsidRPr="001E6B63" w:rsidRDefault="00B72601" w:rsidP="00B72601">
      <w:pPr>
        <w:autoSpaceDE w:val="0"/>
        <w:autoSpaceDN w:val="0"/>
        <w:adjustRightInd w:val="0"/>
        <w:spacing w:after="0" w:line="240" w:lineRule="auto"/>
        <w:ind w:left="288"/>
        <w:rPr>
          <w:rFonts w:cstheme="minorHAnsi"/>
          <w:sz w:val="24"/>
          <w:szCs w:val="24"/>
        </w:rPr>
      </w:pPr>
      <w:r w:rsidRPr="00B72601">
        <w:rPr>
          <w:rFonts w:cstheme="minorHAnsi"/>
          <w:sz w:val="24"/>
          <w:szCs w:val="24"/>
        </w:rPr>
        <w:t xml:space="preserve">MCDC remained fully staffed across direct patient care positions in April, and as a result had no traveler spend for the month. MCDC continues to struggle with high AMAs and low census. The facility is currently in the process of rightsizing the facility to lower capacity. </w:t>
      </w:r>
    </w:p>
    <w:p w14:paraId="5AC698B0" w14:textId="0581A776"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Census &amp; Staffing: </w:t>
      </w:r>
      <w:r w:rsidR="00C572E1" w:rsidRPr="001E6B63">
        <w:rPr>
          <w:rFonts w:cstheme="minorHAnsi"/>
          <w:sz w:val="24"/>
          <w:szCs w:val="24"/>
        </w:rPr>
        <w:t>Yellow</w:t>
      </w:r>
    </w:p>
    <w:tbl>
      <w:tblPr>
        <w:tblW w:w="9180" w:type="dxa"/>
        <w:tblCellMar>
          <w:left w:w="0" w:type="dxa"/>
          <w:right w:w="0" w:type="dxa"/>
        </w:tblCellMar>
        <w:tblLook w:val="0420" w:firstRow="1" w:lastRow="0" w:firstColumn="0" w:lastColumn="0" w:noHBand="0" w:noVBand="1"/>
        <w:tblDescription w:val="*$*$UPSLIDE_TablePasted`_#[%£=+@*$*$UPSLIDE_TablePasted`_#[%£=+@*$*$UPSLIDE_TablePasted`_#[%£=+@"/>
      </w:tblPr>
      <w:tblGrid>
        <w:gridCol w:w="2556"/>
        <w:gridCol w:w="2036"/>
        <w:gridCol w:w="2294"/>
        <w:gridCol w:w="2294"/>
      </w:tblGrid>
      <w:tr w:rsidR="00C572E1" w:rsidRPr="001E6B63" w14:paraId="63CB7C0C" w14:textId="77777777" w:rsidTr="00A61D85">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EF7EC5"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3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8DF39C7" w14:textId="100ACC0B"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6B85944" w14:textId="709AE053"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45549B"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A61D85" w:rsidRPr="001E6B63" w14:paraId="469BB645" w14:textId="77777777" w:rsidTr="00A61D85">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62CBFA"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48 beds)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37F3B6" w14:textId="35D67CAB"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8D684E" w14:textId="512BFF01"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44%</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E75458"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90%</w:t>
            </w:r>
          </w:p>
        </w:tc>
      </w:tr>
      <w:tr w:rsidR="00A61D85" w:rsidRPr="001E6B63" w14:paraId="278A3A7D" w14:textId="77777777" w:rsidTr="00A61D85">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AC4A1C"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A3F43C" w14:textId="5559967D"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DD5007" w14:textId="3AB90245"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26</w:t>
            </w:r>
          </w:p>
        </w:tc>
        <w:tc>
          <w:tcPr>
            <w:tcW w:w="2294"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353F927"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61D85" w:rsidRPr="001E6B63" w14:paraId="6865E76B" w14:textId="77777777" w:rsidTr="00A61D85">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F2A7C5"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1B3305" w14:textId="13DD336E"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81036F" w14:textId="3F56093B"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30</w:t>
            </w:r>
          </w:p>
        </w:tc>
        <w:tc>
          <w:tcPr>
            <w:tcW w:w="2294"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A6D9124"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61D85" w:rsidRPr="001E6B63" w14:paraId="69BA432D" w14:textId="77777777" w:rsidTr="00A61D85">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6BEFCE"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DB75F2" w14:textId="1D1AF384"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48A306" w14:textId="541DAEBF"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A2FC6A"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w:t>
            </w:r>
          </w:p>
        </w:tc>
      </w:tr>
      <w:tr w:rsidR="00A61D85" w:rsidRPr="001E6B63" w14:paraId="4DE042DB" w14:textId="77777777" w:rsidTr="00A61D85">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AFF8EE"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Vacancy Rate</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ED854C" w14:textId="6747BC98"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5.3%</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1F8F59" w14:textId="15F05CFD"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9.0%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CB21E6"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r w:rsidR="00A61D85" w:rsidRPr="001E6B63" w14:paraId="0FB874FF" w14:textId="77777777" w:rsidTr="00A61D85">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719E48"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Turnover Rate</w:t>
            </w:r>
            <w:r w:rsidRPr="001E6B63">
              <w:rPr>
                <w:rFonts w:cstheme="minorHAnsi"/>
                <w:sz w:val="24"/>
                <w:szCs w:val="24"/>
                <w:vertAlign w:val="superscript"/>
              </w:rPr>
              <w:t>2</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D1F803" w14:textId="544DEBA8"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246C58" w14:textId="2CFBA63E"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3.5%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5D6354"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5.0%</w:t>
            </w:r>
          </w:p>
        </w:tc>
      </w:tr>
      <w:tr w:rsidR="00A61D85" w:rsidRPr="001E6B63" w14:paraId="3128E0BE" w14:textId="77777777" w:rsidTr="00A61D85">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6D0845"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Net Employee Hires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E30A4C" w14:textId="2C2BFECD"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0EC72B" w14:textId="1A8FBEEC" w:rsidR="00A61D85" w:rsidRPr="001E6B63" w:rsidRDefault="00A61D85" w:rsidP="00A61D85">
            <w:pPr>
              <w:autoSpaceDE w:val="0"/>
              <w:autoSpaceDN w:val="0"/>
              <w:adjustRightInd w:val="0"/>
              <w:spacing w:after="0" w:line="240" w:lineRule="auto"/>
              <w:ind w:firstLine="288"/>
              <w:rPr>
                <w:rFonts w:eastAsiaTheme="minorEastAsia" w:cstheme="minorHAnsi"/>
                <w:color w:val="000000"/>
                <w:kern w:val="24"/>
                <w:sz w:val="24"/>
                <w:szCs w:val="24"/>
              </w:rPr>
            </w:pPr>
            <w:r w:rsidRPr="001E6B63">
              <w:rPr>
                <w:rFonts w:eastAsiaTheme="minorEastAsia" w:cstheme="minorHAnsi"/>
                <w:color w:val="000000"/>
                <w:kern w:val="24"/>
                <w:sz w:val="24"/>
                <w:szCs w:val="24"/>
              </w:rPr>
              <w:t>-2</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FBBA5B" w14:textId="77777777" w:rsidR="00A61D85" w:rsidRPr="001E6B63" w:rsidRDefault="00A61D85" w:rsidP="00A61D85">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bl>
    <w:p w14:paraId="5065511E" w14:textId="254E4345" w:rsidR="00A61D85" w:rsidRPr="001E6B63" w:rsidRDefault="00A61D85" w:rsidP="003816AC">
      <w:pPr>
        <w:autoSpaceDE w:val="0"/>
        <w:autoSpaceDN w:val="0"/>
        <w:adjustRightInd w:val="0"/>
        <w:spacing w:after="0" w:line="240" w:lineRule="auto"/>
        <w:ind w:firstLine="288"/>
        <w:rPr>
          <w:rFonts w:cstheme="minorHAnsi"/>
          <w:sz w:val="24"/>
          <w:szCs w:val="24"/>
        </w:rPr>
      </w:pPr>
    </w:p>
    <w:p w14:paraId="467774E0" w14:textId="77777777" w:rsidR="00A61D85" w:rsidRPr="001E6B63" w:rsidRDefault="00A61D85">
      <w:pPr>
        <w:rPr>
          <w:rFonts w:cstheme="minorHAnsi"/>
          <w:sz w:val="24"/>
          <w:szCs w:val="24"/>
        </w:rPr>
      </w:pPr>
      <w:r w:rsidRPr="001E6B63">
        <w:rPr>
          <w:rFonts w:cstheme="minorHAnsi"/>
          <w:sz w:val="24"/>
          <w:szCs w:val="24"/>
        </w:rPr>
        <w:br w:type="page"/>
      </w:r>
    </w:p>
    <w:p w14:paraId="318A64EA"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0FDC74A1" w14:textId="32A95012"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Budget SFY23 </w:t>
      </w:r>
      <w:r w:rsidR="00C572E1" w:rsidRPr="001E6B63">
        <w:rPr>
          <w:rFonts w:cstheme="minorHAnsi"/>
          <w:sz w:val="24"/>
          <w:szCs w:val="24"/>
        </w:rPr>
        <w:t>–</w:t>
      </w:r>
      <w:r w:rsidRPr="001E6B63">
        <w:rPr>
          <w:rFonts w:cstheme="minorHAnsi"/>
          <w:sz w:val="24"/>
          <w:szCs w:val="24"/>
        </w:rPr>
        <w:t xml:space="preserve"> </w:t>
      </w:r>
      <w:r w:rsidR="00C572E1" w:rsidRPr="001E6B63">
        <w:rPr>
          <w:rFonts w:cstheme="minorHAnsi"/>
          <w:sz w:val="24"/>
          <w:szCs w:val="24"/>
        </w:rPr>
        <w:t>Yellow</w:t>
      </w:r>
    </w:p>
    <w:tbl>
      <w:tblPr>
        <w:tblW w:w="9440" w:type="dxa"/>
        <w:tblCellMar>
          <w:left w:w="0" w:type="dxa"/>
          <w:right w:w="0" w:type="dxa"/>
        </w:tblCellMar>
        <w:tblLook w:val="0420" w:firstRow="1" w:lastRow="0" w:firstColumn="0" w:lastColumn="0" w:noHBand="0" w:noVBand="1"/>
        <w:tblDescription w:val="*$*$UPSLIDE_TableIsSelected`_#[%£=+@*$*$UPSLIDE_TableIsSelected`_#[%£=+@*$*$UPSLIDE_TableIsSelected`_#[%£=+@*$*$UPSLIDE_TableIsSelected`_#[%£=+@*$*$UPSLIDE_TableIsSelected`_#[%£=+@*$*$UPSLIDE_TablePasted`_#[%£=+@*$*$UPSLIDE_TablePasted`_#[%£=+@*$*$UPSLIDE_TablePasted`_#[%£=+@*$*$UPSLIDE_TablePasted`_#[%£=+@"/>
      </w:tblPr>
      <w:tblGrid>
        <w:gridCol w:w="2613"/>
        <w:gridCol w:w="2277"/>
        <w:gridCol w:w="2277"/>
        <w:gridCol w:w="2273"/>
      </w:tblGrid>
      <w:tr w:rsidR="00C572E1" w:rsidRPr="001E6B63" w14:paraId="3ECAB74A"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79A0C8"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27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019D799" w14:textId="59224C47"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7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70D23C" w14:textId="0A62EB3A"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73"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53E36D8"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247903" w:rsidRPr="001E6B63" w14:paraId="1B4D850C"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E65BEB"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60E52A" w14:textId="1D2B1738"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$6,000,763</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446F34" w14:textId="7603B1F2"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$6,000,763</w:t>
            </w:r>
          </w:p>
        </w:tc>
        <w:tc>
          <w:tcPr>
            <w:tcW w:w="227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16ADA83"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247903" w:rsidRPr="001E6B63" w14:paraId="0F1A4D25"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F5CC58"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ACFB2C" w14:textId="3C1DEF08"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$4,187,392</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2CB175" w14:textId="201135D1"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$4,303,501</w:t>
            </w:r>
          </w:p>
        </w:tc>
        <w:tc>
          <w:tcPr>
            <w:tcW w:w="227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BA0B3B0"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247903" w:rsidRPr="001E6B63" w14:paraId="34F404BB"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0E2E9F"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1F9414" w14:textId="6FA10D68"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$6,694,357</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80A917" w14:textId="6F662665"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$6,668,857</w:t>
            </w:r>
          </w:p>
        </w:tc>
        <w:tc>
          <w:tcPr>
            <w:tcW w:w="227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EE3D1C9"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247903" w:rsidRPr="001E6B63" w14:paraId="22B1D680" w14:textId="77777777" w:rsidTr="00247903">
        <w:trPr>
          <w:trHeight w:val="427"/>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664564"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80BD6F" w14:textId="5B930013"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$330,434</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F01653" w14:textId="32DC0760"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$668,094</w:t>
            </w:r>
          </w:p>
        </w:tc>
        <w:tc>
          <w:tcPr>
            <w:tcW w:w="22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956789"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r w:rsidR="00247903" w:rsidRPr="001E6B63" w14:paraId="179C4873"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7EBD5A"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Cost per Bed Day</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32D8CB" w14:textId="17716E33"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$1,079</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B3DF4F" w14:textId="2FCBE245"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$870</w:t>
            </w:r>
          </w:p>
        </w:tc>
        <w:tc>
          <w:tcPr>
            <w:tcW w:w="2273"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C8A7AF7"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247903" w:rsidRPr="001E6B63" w14:paraId="2AA04264"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9431C7"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Revenue to Date</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467C82" w14:textId="0A26EBF2"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$373,681</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233934" w14:textId="4A9A009E"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$881,782</w:t>
            </w:r>
          </w:p>
        </w:tc>
        <w:tc>
          <w:tcPr>
            <w:tcW w:w="2273"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6565FA6"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247903" w:rsidRPr="001E6B63" w14:paraId="40B807B6" w14:textId="77777777" w:rsidTr="00247903">
        <w:trPr>
          <w:trHeight w:val="263"/>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1FBD0F"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Monthly Traveler Spend</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A4D446" w14:textId="2B629D66"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$0</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704384" w14:textId="203A5F5A"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$0</w:t>
            </w:r>
          </w:p>
        </w:tc>
        <w:tc>
          <w:tcPr>
            <w:tcW w:w="2273"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4DB00BC" w14:textId="77777777" w:rsidR="00247903" w:rsidRPr="001E6B63" w:rsidRDefault="00247903" w:rsidP="00247903">
            <w:pPr>
              <w:autoSpaceDE w:val="0"/>
              <w:autoSpaceDN w:val="0"/>
              <w:adjustRightInd w:val="0"/>
              <w:spacing w:after="0" w:line="240" w:lineRule="auto"/>
              <w:ind w:firstLine="288"/>
              <w:rPr>
                <w:rFonts w:cstheme="minorHAnsi"/>
                <w:sz w:val="24"/>
                <w:szCs w:val="24"/>
              </w:rPr>
            </w:pPr>
          </w:p>
        </w:tc>
      </w:tr>
      <w:tr w:rsidR="00247903" w:rsidRPr="001E6B63" w14:paraId="47F5A839" w14:textId="77777777" w:rsidTr="00247903">
        <w:trPr>
          <w:trHeight w:val="427"/>
        </w:trPr>
        <w:tc>
          <w:tcPr>
            <w:tcW w:w="261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0C9BAB"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Percent change in Traveler Spend</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BCE50F" w14:textId="20719C59"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AC46B1" w14:textId="0E061B7F"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n/a</w:t>
            </w:r>
          </w:p>
        </w:tc>
        <w:tc>
          <w:tcPr>
            <w:tcW w:w="2273"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20D0C4" w14:textId="77777777" w:rsidR="00247903" w:rsidRPr="001E6B63" w:rsidRDefault="00247903" w:rsidP="00247903">
            <w:pPr>
              <w:autoSpaceDE w:val="0"/>
              <w:autoSpaceDN w:val="0"/>
              <w:adjustRightInd w:val="0"/>
              <w:spacing w:after="0" w:line="240" w:lineRule="auto"/>
              <w:ind w:firstLine="288"/>
              <w:rPr>
                <w:rFonts w:cstheme="minorHAnsi"/>
                <w:sz w:val="24"/>
                <w:szCs w:val="24"/>
              </w:rPr>
            </w:pPr>
            <w:r w:rsidRPr="001E6B63">
              <w:rPr>
                <w:rFonts w:cstheme="minorHAnsi"/>
                <w:b/>
                <w:bCs/>
                <w:i/>
                <w:iCs/>
                <w:sz w:val="24"/>
                <w:szCs w:val="24"/>
              </w:rPr>
              <w:t>n/a</w:t>
            </w:r>
          </w:p>
        </w:tc>
      </w:tr>
    </w:tbl>
    <w:p w14:paraId="302BC06B"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1772EC0E"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Quality &amp; Training Metrics - Yellow</w:t>
      </w:r>
    </w:p>
    <w:tbl>
      <w:tblPr>
        <w:tblW w:w="0" w:type="auto"/>
        <w:tblCellMar>
          <w:left w:w="0" w:type="dxa"/>
          <w:right w:w="0" w:type="dxa"/>
        </w:tblCellMar>
        <w:tblLook w:val="0420" w:firstRow="1" w:lastRow="0" w:firstColumn="0" w:lastColumn="0" w:noHBand="0" w:noVBand="1"/>
        <w:tblDescription w:val="*$*$UPSLIDE_TablePasted`_#[%£=+@*$*$UPSLIDE_TablePasted`_#[%£=+@*$*$UPSLIDE_TablePasted`_#[%£=+@"/>
      </w:tblPr>
      <w:tblGrid>
        <w:gridCol w:w="5276"/>
        <w:gridCol w:w="1545"/>
        <w:gridCol w:w="1403"/>
        <w:gridCol w:w="1116"/>
      </w:tblGrid>
      <w:tr w:rsidR="00C572E1" w:rsidRPr="001E6B63" w14:paraId="176C360D"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FBC7A50"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CAD0DA0" w14:textId="73FCCE39"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March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5F0A6AA" w14:textId="2230ABCF"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April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C36A532"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Goal</w:t>
            </w:r>
          </w:p>
        </w:tc>
      </w:tr>
      <w:tr w:rsidR="00DB07D1" w:rsidRPr="001E6B63" w14:paraId="64D62799"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623DC2"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discharge follow-ups, or attempts, across all discharges</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E7F553" w14:textId="178F3C61"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BB2D52" w14:textId="03C52E7D"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C67728"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r w:rsidR="00DB07D1" w:rsidRPr="001E6B63" w14:paraId="19D31011"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BA1258"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Number of discharges against medical advice (AMA)</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5E73D1" w14:textId="7C9D9426"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8DD517" w14:textId="4FAE8E94"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34CE17"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&lt; 4</w:t>
            </w:r>
          </w:p>
        </w:tc>
      </w:tr>
      <w:tr w:rsidR="00DB07D1" w:rsidRPr="001E6B63" w14:paraId="524015E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1C0922"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 xml:space="preserve">Number of complete referrals to number of actual </w:t>
            </w:r>
            <w:proofErr w:type="gramStart"/>
            <w:r w:rsidRPr="001E6B63">
              <w:rPr>
                <w:rFonts w:cstheme="minorHAnsi"/>
                <w:b/>
                <w:bCs/>
                <w:sz w:val="24"/>
                <w:szCs w:val="24"/>
              </w:rPr>
              <w:t>patient</w:t>
            </w:r>
            <w:proofErr w:type="gramEnd"/>
            <w:r w:rsidRPr="001E6B63">
              <w:rPr>
                <w:rFonts w:cstheme="minorHAnsi"/>
                <w:b/>
                <w:bCs/>
                <w:sz w:val="24"/>
                <w:szCs w:val="24"/>
              </w:rPr>
              <w:t xml:space="preserve"> admissions</w:t>
            </w:r>
            <w:r w:rsidRPr="001E6B63">
              <w:rPr>
                <w:rFonts w:cstheme="minorHAnsi"/>
                <w:sz w:val="24"/>
                <w:szCs w:val="24"/>
                <w:vertAlign w:val="superscript"/>
              </w:rPr>
              <w:t>1</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973697" w14:textId="0BFEA725"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eastAsiaTheme="minorEastAsia" w:cstheme="minorHAnsi"/>
                <w:kern w:val="24"/>
                <w:sz w:val="24"/>
                <w:szCs w:val="24"/>
              </w:rPr>
              <w:t>77%</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162582" w14:textId="2E1ACD32"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eastAsiaTheme="minorEastAsia" w:cstheme="minorHAnsi"/>
                <w:kern w:val="24"/>
                <w:sz w:val="24"/>
                <w:szCs w:val="24"/>
              </w:rPr>
              <w:t>83%</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A9C038"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85%</w:t>
            </w:r>
          </w:p>
        </w:tc>
      </w:tr>
      <w:tr w:rsidR="00DB07D1" w:rsidRPr="001E6B63" w14:paraId="376477A4"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9659BF"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Average number of days from initial outreach to admission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FDF21E" w14:textId="642FF8B1"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eastAsiaTheme="minorEastAsia" w:cstheme="minorHAnsi"/>
                <w:kern w:val="24"/>
                <w:sz w:val="24"/>
                <w:szCs w:val="24"/>
              </w:rPr>
              <w:t>7.45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3E3AF2" w14:textId="6E3379CC"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eastAsiaTheme="minorEastAsia" w:cstheme="minorHAnsi"/>
                <w:kern w:val="24"/>
                <w:sz w:val="24"/>
                <w:szCs w:val="24"/>
              </w:rPr>
              <w:t>7.8</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682BC9"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&lt; 5</w:t>
            </w:r>
          </w:p>
        </w:tc>
      </w:tr>
      <w:tr w:rsidR="00DB07D1" w:rsidRPr="001E6B63" w14:paraId="7607A0A7"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4E9C35"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CB6602" w14:textId="3CF6753A"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99%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1542E0" w14:textId="410E5F11"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80%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B377CB" w14:textId="77777777" w:rsidR="00DB07D1" w:rsidRPr="001E6B63" w:rsidRDefault="00DB07D1" w:rsidP="00DB07D1">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bl>
    <w:p w14:paraId="2F75E45E"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7D1B2C13" w14:textId="77777777" w:rsidR="00C572E1" w:rsidRPr="001E6B63" w:rsidRDefault="00C572E1">
      <w:pPr>
        <w:rPr>
          <w:rFonts w:cstheme="minorHAnsi"/>
          <w:b/>
          <w:bCs/>
          <w:sz w:val="24"/>
          <w:szCs w:val="24"/>
        </w:rPr>
      </w:pPr>
      <w:r w:rsidRPr="001E6B63">
        <w:rPr>
          <w:rFonts w:cstheme="minorHAnsi"/>
          <w:b/>
          <w:bCs/>
          <w:sz w:val="24"/>
          <w:szCs w:val="24"/>
        </w:rPr>
        <w:br w:type="page"/>
      </w:r>
    </w:p>
    <w:p w14:paraId="45CD878C" w14:textId="767A511D"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lastRenderedPageBreak/>
        <w:t xml:space="preserve">CFMVH | Scorecard – </w:t>
      </w:r>
      <w:r w:rsidR="005D5993" w:rsidRPr="001E6B63">
        <w:rPr>
          <w:rFonts w:cstheme="minorHAnsi"/>
          <w:b/>
          <w:bCs/>
          <w:sz w:val="24"/>
          <w:szCs w:val="24"/>
        </w:rPr>
        <w:t>April 30, 2023</w:t>
      </w:r>
    </w:p>
    <w:p w14:paraId="0E63905F" w14:textId="77777777" w:rsidR="00AE22DB" w:rsidRPr="00AE22DB" w:rsidRDefault="00AE22DB" w:rsidP="00AE22DB">
      <w:pPr>
        <w:autoSpaceDE w:val="0"/>
        <w:autoSpaceDN w:val="0"/>
        <w:adjustRightInd w:val="0"/>
        <w:spacing w:after="0" w:line="240" w:lineRule="auto"/>
        <w:ind w:left="288"/>
        <w:rPr>
          <w:rFonts w:cstheme="minorHAnsi"/>
          <w:sz w:val="24"/>
          <w:szCs w:val="24"/>
        </w:rPr>
      </w:pPr>
      <w:r w:rsidRPr="00AE22DB">
        <w:rPr>
          <w:rFonts w:cstheme="minorHAnsi"/>
          <w:sz w:val="24"/>
          <w:szCs w:val="24"/>
        </w:rPr>
        <w:t xml:space="preserve">CFMVH significantly reduced waitlist by filtering out ineligible clients. Increasing average daily census remains a goal of the facility. Traveler spend increased by 39% from March. </w:t>
      </w:r>
    </w:p>
    <w:p w14:paraId="108904E6" w14:textId="6CF2B2DE"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Census &amp; Staffing: </w:t>
      </w:r>
      <w:r w:rsidR="00C572E1" w:rsidRPr="001E6B63">
        <w:rPr>
          <w:rFonts w:cstheme="minorHAnsi"/>
          <w:sz w:val="24"/>
          <w:szCs w:val="24"/>
        </w:rPr>
        <w:t>Yellow</w:t>
      </w:r>
    </w:p>
    <w:tbl>
      <w:tblPr>
        <w:tblW w:w="9180" w:type="dxa"/>
        <w:tblCellMar>
          <w:left w:w="0" w:type="dxa"/>
          <w:right w:w="0" w:type="dxa"/>
        </w:tblCellMar>
        <w:tblLook w:val="0420" w:firstRow="1" w:lastRow="0" w:firstColumn="0" w:lastColumn="0" w:noHBand="0" w:noVBand="1"/>
        <w:tblDescription w:val="*$*$UPSLIDE_TablePasted`_#[%£=+@*$*$UPSLIDE_TablePasted`_#[%£=+@*$*$UPSLIDE_TablePasted`_#[%£=+@"/>
      </w:tblPr>
      <w:tblGrid>
        <w:gridCol w:w="2556"/>
        <w:gridCol w:w="2036"/>
        <w:gridCol w:w="2294"/>
        <w:gridCol w:w="2294"/>
      </w:tblGrid>
      <w:tr w:rsidR="00C572E1" w:rsidRPr="001E6B63" w14:paraId="75BC12B7" w14:textId="77777777" w:rsidTr="0081735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E189B54"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3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10BA2A8" w14:textId="0C071CE9"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66BE944" w14:textId="3A1049F2"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4E08E33"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817358" w:rsidRPr="001E6B63" w14:paraId="788A1828" w14:textId="77777777" w:rsidTr="0081735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26EEAA"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117 beds)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9ED716" w14:textId="76864AEE"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53.0%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AE2CF9" w14:textId="1E47B156"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54.7%</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003F52" w14:textId="77777777" w:rsidR="00817358" w:rsidRPr="001E6B63" w:rsidRDefault="00817358" w:rsidP="00817358">
            <w:pPr>
              <w:autoSpaceDE w:val="0"/>
              <w:autoSpaceDN w:val="0"/>
              <w:adjustRightInd w:val="0"/>
              <w:spacing w:after="0" w:line="240" w:lineRule="auto"/>
              <w:ind w:firstLine="288"/>
              <w:rPr>
                <w:rFonts w:cstheme="minorHAnsi"/>
                <w:sz w:val="24"/>
                <w:szCs w:val="24"/>
              </w:rPr>
            </w:pPr>
            <w:proofErr w:type="gramStart"/>
            <w:r w:rsidRPr="001E6B63">
              <w:rPr>
                <w:rFonts w:cstheme="minorHAnsi"/>
                <w:b/>
                <w:bCs/>
                <w:sz w:val="24"/>
                <w:szCs w:val="24"/>
              </w:rPr>
              <w:t>&gt;  90</w:t>
            </w:r>
            <w:proofErr w:type="gramEnd"/>
            <w:r w:rsidRPr="001E6B63">
              <w:rPr>
                <w:rFonts w:cstheme="minorHAnsi"/>
                <w:b/>
                <w:bCs/>
                <w:sz w:val="24"/>
                <w:szCs w:val="24"/>
              </w:rPr>
              <w:t>%</w:t>
            </w:r>
          </w:p>
        </w:tc>
      </w:tr>
      <w:tr w:rsidR="00817358" w:rsidRPr="001E6B63" w14:paraId="61E97C29" w14:textId="77777777" w:rsidTr="00817358">
        <w:trPr>
          <w:trHeight w:val="37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CDC1E5"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9468B3" w14:textId="049A6568"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6</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817432" w14:textId="19CD00DF"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4</w:t>
            </w:r>
          </w:p>
        </w:tc>
        <w:tc>
          <w:tcPr>
            <w:tcW w:w="2294"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D535B7C"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2D12314F" w14:textId="77777777" w:rsidTr="0081735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4D221C"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22779F" w14:textId="6DEA9759"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53D45F" w14:textId="0173255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w:t>
            </w:r>
          </w:p>
        </w:tc>
        <w:tc>
          <w:tcPr>
            <w:tcW w:w="2294"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F071089"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261166CD" w14:textId="77777777" w:rsidTr="0081735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FA7FDD"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0804CB" w14:textId="1B3E5AD2"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30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ACD2D7" w14:textId="1A40C26A"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35</w:t>
            </w:r>
          </w:p>
        </w:tc>
        <w:tc>
          <w:tcPr>
            <w:tcW w:w="2294"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213595"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r w:rsidR="00817358" w:rsidRPr="001E6B63" w14:paraId="7A0353CB" w14:textId="77777777" w:rsidTr="00817358">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A19FDE"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Vacancy Rate</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7EAF83" w14:textId="5D38030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27%</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200057" w14:textId="6275F3A2"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28%</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B9FBF3"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r w:rsidR="00817358" w:rsidRPr="001E6B63" w14:paraId="6AB0FA00" w14:textId="77777777" w:rsidTr="00817358">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B28DA1"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Employee Turnover Rate</w:t>
            </w:r>
            <w:r w:rsidRPr="001E6B63">
              <w:rPr>
                <w:rFonts w:cstheme="minorHAnsi"/>
                <w:sz w:val="24"/>
                <w:szCs w:val="24"/>
                <w:vertAlign w:val="superscript"/>
              </w:rPr>
              <w:t>2</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F03AAC" w14:textId="2A2D4590"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07A296" w14:textId="126E4601"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1.3%</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F546FB"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5.0%</w:t>
            </w:r>
          </w:p>
        </w:tc>
      </w:tr>
      <w:tr w:rsidR="00817358" w:rsidRPr="001E6B63" w14:paraId="6B3D915C" w14:textId="77777777" w:rsidTr="00817358">
        <w:trPr>
          <w:trHeight w:val="520"/>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73C4A4"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Net Employee Hires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4B9DF8" w14:textId="7602B5BC"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F81D7E" w14:textId="498ECB8A"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9041EA"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+4</w:t>
            </w:r>
          </w:p>
        </w:tc>
      </w:tr>
    </w:tbl>
    <w:p w14:paraId="35C4EC27"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738D9E47" w14:textId="7DBF1DE1" w:rsidR="003816AC" w:rsidRPr="001E6B63" w:rsidRDefault="003816AC"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Budget SFY23 </w:t>
      </w:r>
      <w:r w:rsidR="00C572E1" w:rsidRPr="001E6B63">
        <w:rPr>
          <w:rFonts w:cstheme="minorHAnsi"/>
          <w:sz w:val="24"/>
          <w:szCs w:val="24"/>
        </w:rPr>
        <w:t>–</w:t>
      </w:r>
      <w:r w:rsidRPr="001E6B63">
        <w:rPr>
          <w:rFonts w:cstheme="minorHAnsi"/>
          <w:sz w:val="24"/>
          <w:szCs w:val="24"/>
        </w:rPr>
        <w:t xml:space="preserve"> </w:t>
      </w:r>
      <w:r w:rsidR="00817358" w:rsidRPr="001E6B63">
        <w:rPr>
          <w:rFonts w:cstheme="minorHAnsi"/>
          <w:sz w:val="24"/>
          <w:szCs w:val="24"/>
        </w:rPr>
        <w:t>Yellow</w:t>
      </w:r>
    </w:p>
    <w:tbl>
      <w:tblPr>
        <w:tblW w:w="9440" w:type="dxa"/>
        <w:tblCellMar>
          <w:left w:w="0" w:type="dxa"/>
          <w:right w:w="0" w:type="dxa"/>
        </w:tblCellMar>
        <w:tblLook w:val="0420" w:firstRow="1" w:lastRow="0" w:firstColumn="0" w:lastColumn="0" w:noHBand="0" w:noVBand="1"/>
        <w:tblDescription w:val="*$*$UPSLIDE_TablePasted`_#[%£=+@*$*$UPSLIDE_TablePasted`_#[%£=+@*$*$UPSLIDE_TablePasted`_#[%£=+@"/>
      </w:tblPr>
      <w:tblGrid>
        <w:gridCol w:w="2614"/>
        <w:gridCol w:w="2277"/>
        <w:gridCol w:w="2277"/>
        <w:gridCol w:w="2272"/>
      </w:tblGrid>
      <w:tr w:rsidR="00C572E1" w:rsidRPr="001E6B63" w14:paraId="7895CDFE"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1FA58C"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27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41EAD45" w14:textId="2585513C"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7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EA1FDD" w14:textId="577F747F"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72"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BD51510"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817358" w:rsidRPr="001E6B63" w14:paraId="416ED01C"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0C788B"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793C4B" w14:textId="6B9CBFE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$14,997,323</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0AF43F" w14:textId="5B72D052"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$14,997,323</w:t>
            </w:r>
          </w:p>
        </w:tc>
        <w:tc>
          <w:tcPr>
            <w:tcW w:w="2272"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C48D70C"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5F2FF656"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32999D"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3BF4E6" w14:textId="71DFDA1F"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$9,123,951</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2F05BB" w14:textId="5D2AB67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$9,668,710</w:t>
            </w:r>
          </w:p>
        </w:tc>
        <w:tc>
          <w:tcPr>
            <w:tcW w:w="2272"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0FB992B"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405DBAEE"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0A3AC6"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7DAF98" w14:textId="1795A07F"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$14,555,842</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C6491C" w14:textId="06868D88"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$14,502,743</w:t>
            </w:r>
          </w:p>
        </w:tc>
        <w:tc>
          <w:tcPr>
            <w:tcW w:w="2272"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2EFB0C9"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247C1148" w14:textId="77777777" w:rsidTr="00817358">
        <w:trPr>
          <w:trHeight w:val="427"/>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D900DF"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0355A3" w14:textId="06E3148C"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$441,481</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F913E6" w14:textId="6EDFAE6E"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$494,580</w:t>
            </w:r>
          </w:p>
        </w:tc>
        <w:tc>
          <w:tcPr>
            <w:tcW w:w="227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7D358B"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r w:rsidR="00817358" w:rsidRPr="001E6B63" w14:paraId="4744143E"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AFAD54"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Cost per Bed Day</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9955DE" w14:textId="57948F06"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$643</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800423" w14:textId="1AC983BE"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$621</w:t>
            </w:r>
          </w:p>
        </w:tc>
        <w:tc>
          <w:tcPr>
            <w:tcW w:w="2272"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72B6811"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225E91EF"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C9591E"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Revenue to Date</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6C93BC" w14:textId="227A40EE"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$2,260,067</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6C8A35" w14:textId="3FBDEFFA"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$2,531,091</w:t>
            </w:r>
          </w:p>
        </w:tc>
        <w:tc>
          <w:tcPr>
            <w:tcW w:w="2272"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AFEF734"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0B65DBF7" w14:textId="77777777" w:rsidTr="00817358">
        <w:trPr>
          <w:trHeight w:val="263"/>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114409"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Monthly Traveler Spend</w:t>
            </w:r>
            <w:r w:rsidRPr="001E6B63">
              <w:rPr>
                <w:rFonts w:cstheme="minorHAnsi"/>
                <w:b/>
                <w:bCs/>
                <w:sz w:val="24"/>
                <w:szCs w:val="24"/>
                <w:vertAlign w:val="superscript"/>
              </w:rPr>
              <w:t>1</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6BC850" w14:textId="09FAE66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$214,042</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F083FE" w14:textId="61DDA56B"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$297,054</w:t>
            </w:r>
          </w:p>
        </w:tc>
        <w:tc>
          <w:tcPr>
            <w:tcW w:w="2272"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104ACCB"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817358" w:rsidRPr="001E6B63" w14:paraId="5B4A53F0" w14:textId="77777777" w:rsidTr="00817358">
        <w:trPr>
          <w:trHeight w:val="427"/>
        </w:trPr>
        <w:tc>
          <w:tcPr>
            <w:tcW w:w="261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B43BA4"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Percent change in Traveler Spend</w:t>
            </w:r>
            <w:r w:rsidRPr="001E6B63">
              <w:rPr>
                <w:rFonts w:cstheme="minorHAnsi"/>
                <w:sz w:val="24"/>
                <w:szCs w:val="24"/>
                <w:vertAlign w:val="superscript"/>
              </w:rPr>
              <w:t>1</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60E329" w14:textId="57708C18"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-55%</w:t>
            </w:r>
          </w:p>
        </w:tc>
        <w:tc>
          <w:tcPr>
            <w:tcW w:w="227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F77AE8" w14:textId="130F5DA4"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39%</w:t>
            </w:r>
          </w:p>
        </w:tc>
        <w:tc>
          <w:tcPr>
            <w:tcW w:w="2272"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32D60D" w14:textId="77777777" w:rsidR="00817358" w:rsidRPr="001E6B63" w:rsidRDefault="00817358" w:rsidP="0081735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-10%</w:t>
            </w:r>
          </w:p>
        </w:tc>
      </w:tr>
    </w:tbl>
    <w:p w14:paraId="6262FBD5"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1AFE08E0" w14:textId="23BFEF29"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xml:space="preserve">Quality &amp; Training Metrics - </w:t>
      </w:r>
      <w:r w:rsidR="00817358" w:rsidRPr="001E6B63">
        <w:rPr>
          <w:rFonts w:cstheme="minorHAnsi"/>
          <w:sz w:val="24"/>
          <w:szCs w:val="24"/>
        </w:rPr>
        <w:t>Green</w:t>
      </w:r>
    </w:p>
    <w:tbl>
      <w:tblPr>
        <w:tblW w:w="0" w:type="auto"/>
        <w:tblCellMar>
          <w:left w:w="0" w:type="dxa"/>
          <w:right w:w="0" w:type="dxa"/>
        </w:tblCellMar>
        <w:tblLook w:val="0420" w:firstRow="1" w:lastRow="0" w:firstColumn="0" w:lastColumn="0" w:noHBand="0" w:noVBand="1"/>
        <w:tblDescription w:val="*$*$UPSLIDE_TablePasted`_#[%£=+@*$*$UPSLIDE_TablePasted`_#[%£=+@*$*$UPSLIDE_TablePasted`_#[%£=+@"/>
      </w:tblPr>
      <w:tblGrid>
        <w:gridCol w:w="5404"/>
        <w:gridCol w:w="1477"/>
        <w:gridCol w:w="1343"/>
        <w:gridCol w:w="1116"/>
      </w:tblGrid>
      <w:tr w:rsidR="00C572E1" w:rsidRPr="001E6B63" w14:paraId="2BEEE26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947ECB"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lastRenderedPageBreak/>
              <w:t>Indicator</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2D0E119" w14:textId="7BC69474"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March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258747E" w14:textId="07F1A45C" w:rsidR="00C572E1" w:rsidRPr="001E6B63" w:rsidRDefault="00C42D88"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April 2023</w:t>
            </w:r>
          </w:p>
        </w:tc>
        <w:tc>
          <w:tcPr>
            <w:tcW w:w="0" w:type="auto"/>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679DBB8"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Goal</w:t>
            </w:r>
          </w:p>
        </w:tc>
      </w:tr>
      <w:tr w:rsidR="00C35AC4" w:rsidRPr="001E6B63" w14:paraId="3BC3668C"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7185D5"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All patients that have a risk of falls are identified and risk interventions are put in place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27F71F" w14:textId="35EF4C04"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4049B0" w14:textId="241A384B"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100%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57AE38"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r w:rsidR="00C35AC4" w:rsidRPr="001E6B63" w14:paraId="28DF778C"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41D848"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Number of UTIs per month</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1330AD" w14:textId="7FB2ECFC"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14%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3F339D" w14:textId="7277FAC5"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0%</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ABF4E9"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0</w:t>
            </w:r>
          </w:p>
        </w:tc>
      </w:tr>
      <w:tr w:rsidR="00C35AC4" w:rsidRPr="001E6B63" w14:paraId="1D7D4800"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F9F4BA"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Use of antianxiety medications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2E4641" w14:textId="43B28BCB"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25%</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4A1EC7" w14:textId="122F8872"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21%</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8B991B"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25%</w:t>
            </w:r>
          </w:p>
        </w:tc>
      </w:tr>
      <w:tr w:rsidR="00C35AC4" w:rsidRPr="001E6B63" w14:paraId="2563BBEF"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3FDB66"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Medication Errors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ED0C91F" w14:textId="36A1358E"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C087C6" w14:textId="784861DB"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4%</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2584C7"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&lt; 5%</w:t>
            </w:r>
          </w:p>
        </w:tc>
      </w:tr>
      <w:tr w:rsidR="00C35AC4" w:rsidRPr="001E6B63" w14:paraId="097F22C6" w14:textId="77777777" w:rsidTr="00C572E1">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2D7A0A"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Training Compliance</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AFD702" w14:textId="079C5CB6"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89%</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D8277E" w14:textId="7501AD61"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kern w:val="24"/>
                <w:sz w:val="24"/>
                <w:szCs w:val="24"/>
              </w:rPr>
              <w:t>93%</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6FD65B" w14:textId="77777777" w:rsidR="00C35AC4" w:rsidRPr="001E6B63" w:rsidRDefault="00C35AC4" w:rsidP="00C35AC4">
            <w:pPr>
              <w:autoSpaceDE w:val="0"/>
              <w:autoSpaceDN w:val="0"/>
              <w:adjustRightInd w:val="0"/>
              <w:spacing w:after="0" w:line="240" w:lineRule="auto"/>
              <w:ind w:left="288"/>
              <w:rPr>
                <w:rFonts w:cstheme="minorHAnsi"/>
                <w:sz w:val="24"/>
                <w:szCs w:val="24"/>
              </w:rPr>
            </w:pPr>
            <w:r w:rsidRPr="001E6B63">
              <w:rPr>
                <w:rFonts w:cstheme="minorHAnsi"/>
                <w:b/>
                <w:bCs/>
                <w:sz w:val="24"/>
                <w:szCs w:val="24"/>
              </w:rPr>
              <w:t>100%</w:t>
            </w:r>
          </w:p>
        </w:tc>
      </w:tr>
    </w:tbl>
    <w:p w14:paraId="168A77C8"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3D44A69C" w14:textId="43E451DC"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SWMVH &amp; EMVH | Scorecard – </w:t>
      </w:r>
      <w:r w:rsidR="005D5993" w:rsidRPr="001E6B63">
        <w:rPr>
          <w:rFonts w:cstheme="minorHAnsi"/>
          <w:b/>
          <w:bCs/>
          <w:sz w:val="24"/>
          <w:szCs w:val="24"/>
        </w:rPr>
        <w:t>April 30, 2023</w:t>
      </w:r>
    </w:p>
    <w:p w14:paraId="281E00DC" w14:textId="77777777" w:rsidR="001E68E5" w:rsidRPr="001E68E5" w:rsidRDefault="001E68E5" w:rsidP="001E68E5">
      <w:pPr>
        <w:autoSpaceDE w:val="0"/>
        <w:autoSpaceDN w:val="0"/>
        <w:adjustRightInd w:val="0"/>
        <w:spacing w:after="0" w:line="240" w:lineRule="auto"/>
        <w:ind w:left="288"/>
        <w:rPr>
          <w:rFonts w:cstheme="minorHAnsi"/>
          <w:sz w:val="24"/>
          <w:szCs w:val="24"/>
        </w:rPr>
      </w:pPr>
      <w:r w:rsidRPr="001E68E5">
        <w:rPr>
          <w:rFonts w:cstheme="minorHAnsi"/>
          <w:sz w:val="24"/>
          <w:szCs w:val="24"/>
        </w:rPr>
        <w:t xml:space="preserve">This month waitlists across both SWMVH and EMVH decreased to 12 and 2, respectively. Census remains low at both facilities. </w:t>
      </w:r>
    </w:p>
    <w:p w14:paraId="2213CA0C" w14:textId="77777777" w:rsidR="001E68E5" w:rsidRPr="001E68E5" w:rsidRDefault="001E68E5" w:rsidP="001E68E5">
      <w:pPr>
        <w:autoSpaceDE w:val="0"/>
        <w:autoSpaceDN w:val="0"/>
        <w:adjustRightInd w:val="0"/>
        <w:spacing w:after="0" w:line="240" w:lineRule="auto"/>
        <w:ind w:left="288"/>
        <w:rPr>
          <w:rFonts w:cstheme="minorHAnsi"/>
          <w:sz w:val="24"/>
          <w:szCs w:val="24"/>
        </w:rPr>
      </w:pPr>
      <w:r w:rsidRPr="001E68E5">
        <w:rPr>
          <w:rFonts w:cstheme="minorHAnsi"/>
          <w:sz w:val="24"/>
          <w:szCs w:val="24"/>
        </w:rPr>
        <w:t>Because SWMVH and EMVH are run by state contractors, we do not track data on staffing, quality measures, or training compliance. We also do not track certain budget components including traveler spend, cost per bed day, and revenue to date.</w:t>
      </w:r>
    </w:p>
    <w:p w14:paraId="35F39F3D" w14:textId="67B876EB" w:rsidR="003816AC" w:rsidRPr="001E6B63" w:rsidRDefault="00C572E1"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SWMVH </w:t>
      </w:r>
      <w:r w:rsidR="003816AC" w:rsidRPr="001E6B63">
        <w:rPr>
          <w:rFonts w:cstheme="minorHAnsi"/>
          <w:sz w:val="24"/>
          <w:szCs w:val="24"/>
        </w:rPr>
        <w:t xml:space="preserve">Census &amp; Staffing: </w:t>
      </w:r>
      <w:r w:rsidRPr="001E6B63">
        <w:rPr>
          <w:rFonts w:cstheme="minorHAnsi"/>
          <w:sz w:val="24"/>
          <w:szCs w:val="24"/>
        </w:rPr>
        <w:t>Yellow</w:t>
      </w:r>
    </w:p>
    <w:tbl>
      <w:tblPr>
        <w:tblW w:w="9180" w:type="dxa"/>
        <w:tblCellMar>
          <w:left w:w="0" w:type="dxa"/>
          <w:right w:w="0" w:type="dxa"/>
        </w:tblCellMar>
        <w:tblLook w:val="0420" w:firstRow="1" w:lastRow="0" w:firstColumn="0" w:lastColumn="0" w:noHBand="0" w:noVBand="1"/>
        <w:tblDescription w:val="*$*$UPSLIDE_TablePasted`_#[%£=+@*$*$UPSLIDE_TablePasted`_#[%£=+@"/>
      </w:tblPr>
      <w:tblGrid>
        <w:gridCol w:w="2556"/>
        <w:gridCol w:w="2036"/>
        <w:gridCol w:w="2294"/>
        <w:gridCol w:w="2294"/>
      </w:tblGrid>
      <w:tr w:rsidR="00C572E1" w:rsidRPr="001E6B63" w14:paraId="12C925CC" w14:textId="77777777" w:rsidTr="00766329">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C14991B"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3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D42A236" w14:textId="2AB61422"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55BFC5" w14:textId="16147841"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4AAAD5A"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766329" w:rsidRPr="001E6B63" w14:paraId="54B59900" w14:textId="77777777" w:rsidTr="00766329">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BBBD41"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60 beds)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583EA7" w14:textId="3E47CA23"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76.7%</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6876EA" w14:textId="397A312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75.0%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A6DE94" w14:textId="77777777" w:rsidR="00766329" w:rsidRPr="001E6B63" w:rsidRDefault="00766329" w:rsidP="00766329">
            <w:pPr>
              <w:autoSpaceDE w:val="0"/>
              <w:autoSpaceDN w:val="0"/>
              <w:adjustRightInd w:val="0"/>
              <w:spacing w:after="0" w:line="240" w:lineRule="auto"/>
              <w:ind w:firstLine="288"/>
              <w:rPr>
                <w:rFonts w:cstheme="minorHAnsi"/>
                <w:sz w:val="24"/>
                <w:szCs w:val="24"/>
              </w:rPr>
            </w:pPr>
            <w:proofErr w:type="gramStart"/>
            <w:r w:rsidRPr="001E6B63">
              <w:rPr>
                <w:rFonts w:cstheme="minorHAnsi"/>
                <w:b/>
                <w:bCs/>
                <w:sz w:val="24"/>
                <w:szCs w:val="24"/>
              </w:rPr>
              <w:t>&gt;  90</w:t>
            </w:r>
            <w:proofErr w:type="gramEnd"/>
            <w:r w:rsidRPr="001E6B63">
              <w:rPr>
                <w:rFonts w:cstheme="minorHAnsi"/>
                <w:b/>
                <w:bCs/>
                <w:sz w:val="24"/>
                <w:szCs w:val="24"/>
              </w:rPr>
              <w:t>%</w:t>
            </w:r>
          </w:p>
        </w:tc>
      </w:tr>
      <w:tr w:rsidR="00766329" w:rsidRPr="001E6B63" w14:paraId="498BA23B" w14:textId="77777777" w:rsidTr="00766329">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BB688B"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A68AA5" w14:textId="1A4AC4F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0</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218FDE" w14:textId="73C11EE0"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3</w:t>
            </w:r>
          </w:p>
        </w:tc>
        <w:tc>
          <w:tcPr>
            <w:tcW w:w="2294"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B990CC4"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766329" w:rsidRPr="001E6B63" w14:paraId="53D103CC" w14:textId="77777777" w:rsidTr="00766329">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DB81E9"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137E44" w14:textId="3BA52296"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1</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DFE080" w14:textId="50C174B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w:t>
            </w:r>
          </w:p>
        </w:tc>
        <w:tc>
          <w:tcPr>
            <w:tcW w:w="2294"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1B47AA0"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766329" w:rsidRPr="001E6B63" w14:paraId="1C985157" w14:textId="77777777" w:rsidTr="00766329">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8B8161"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EF18AA" w14:textId="3C0AE1EA"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15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9214F6" w14:textId="24971A65"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12</w:t>
            </w:r>
          </w:p>
        </w:tc>
        <w:tc>
          <w:tcPr>
            <w:tcW w:w="2294"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83B0E17" w14:textId="77777777" w:rsidR="00766329" w:rsidRPr="001E6B63" w:rsidRDefault="00766329" w:rsidP="00766329">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bl>
    <w:p w14:paraId="3E872F7B"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5E30C1F9" w14:textId="58B1DC75" w:rsidR="003816AC" w:rsidRPr="001E6B63" w:rsidRDefault="00C572E1" w:rsidP="003816AC">
      <w:pPr>
        <w:autoSpaceDE w:val="0"/>
        <w:autoSpaceDN w:val="0"/>
        <w:adjustRightInd w:val="0"/>
        <w:spacing w:after="0" w:line="240" w:lineRule="auto"/>
        <w:ind w:firstLine="288"/>
        <w:rPr>
          <w:rFonts w:cstheme="minorHAnsi"/>
          <w:sz w:val="24"/>
          <w:szCs w:val="24"/>
        </w:rPr>
      </w:pPr>
      <w:r w:rsidRPr="001E6B63">
        <w:rPr>
          <w:rFonts w:cstheme="minorHAnsi"/>
          <w:sz w:val="24"/>
          <w:szCs w:val="24"/>
        </w:rPr>
        <w:t xml:space="preserve">SWMVH </w:t>
      </w:r>
      <w:r w:rsidR="003816AC" w:rsidRPr="001E6B63">
        <w:rPr>
          <w:rFonts w:cstheme="minorHAnsi"/>
          <w:sz w:val="24"/>
          <w:szCs w:val="24"/>
        </w:rPr>
        <w:t xml:space="preserve">Budget SFY23 </w:t>
      </w:r>
      <w:r w:rsidRPr="001E6B63">
        <w:rPr>
          <w:rFonts w:cstheme="minorHAnsi"/>
          <w:sz w:val="24"/>
          <w:szCs w:val="24"/>
        </w:rPr>
        <w:t>–</w:t>
      </w:r>
      <w:r w:rsidR="003816AC" w:rsidRPr="001E6B63">
        <w:rPr>
          <w:rFonts w:cstheme="minorHAnsi"/>
          <w:sz w:val="24"/>
          <w:szCs w:val="24"/>
        </w:rPr>
        <w:t xml:space="preserve"> Red</w:t>
      </w:r>
    </w:p>
    <w:tbl>
      <w:tblPr>
        <w:tblW w:w="9140" w:type="dxa"/>
        <w:tblCellMar>
          <w:left w:w="0" w:type="dxa"/>
          <w:right w:w="0" w:type="dxa"/>
        </w:tblCellMar>
        <w:tblLook w:val="0420" w:firstRow="1" w:lastRow="0" w:firstColumn="0" w:lastColumn="0" w:noHBand="0" w:noVBand="1"/>
        <w:tblDescription w:val="*$*$UPSLIDE_TablePasted`_#[%£=+@*$*$UPSLIDE_TablePasted`_#[%£=+@"/>
      </w:tblPr>
      <w:tblGrid>
        <w:gridCol w:w="2660"/>
        <w:gridCol w:w="2140"/>
        <w:gridCol w:w="2140"/>
        <w:gridCol w:w="2200"/>
      </w:tblGrid>
      <w:tr w:rsidR="00C572E1" w:rsidRPr="001E6B63" w14:paraId="6B602347"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BA0BC1"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61ACE8" w14:textId="7995861F"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532DFD3" w14:textId="40687762"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BC18D8D"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A03EEF" w:rsidRPr="001E6B63" w14:paraId="0BA5FD2F"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363874"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209614" w14:textId="08A0A1E4"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$2,995,743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2A523C" w14:textId="6C78EC38"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$2,995,743</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8A1A0E4"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03EEF" w:rsidRPr="001E6B63" w14:paraId="525C936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EEA9F2"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FA99C1" w14:textId="24008BC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$2,292,534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E9703B" w14:textId="2CDC2368"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$2,766,958</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9836F95"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03EEF" w:rsidRPr="001E6B63" w14:paraId="3E89C595"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8F9BF4"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5EA8B2" w14:textId="0811B9E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$4,823,363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7A9253" w14:textId="75E28A90"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$4,810,640</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F4C55F0"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A03EEF" w:rsidRPr="001E6B63" w14:paraId="7999FFEF" w14:textId="77777777" w:rsidTr="00C572E1">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6DC676"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6374D4" w14:textId="5EB068F5"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$1,828,620</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85F2AA" w14:textId="04680D30"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$1,814,897</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BB0ACC" w14:textId="77777777" w:rsidR="00A03EEF" w:rsidRPr="001E6B63" w:rsidRDefault="00A03EEF" w:rsidP="00A03EEF">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bl>
    <w:p w14:paraId="3A6360A0"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29E10373" w14:textId="77777777" w:rsidR="00C572E1" w:rsidRPr="001E6B63" w:rsidRDefault="00C572E1">
      <w:pPr>
        <w:rPr>
          <w:rFonts w:cstheme="minorHAnsi"/>
          <w:sz w:val="24"/>
          <w:szCs w:val="24"/>
        </w:rPr>
      </w:pPr>
      <w:r w:rsidRPr="001E6B63">
        <w:rPr>
          <w:rFonts w:cstheme="minorHAnsi"/>
          <w:sz w:val="24"/>
          <w:szCs w:val="24"/>
        </w:rPr>
        <w:br w:type="page"/>
      </w:r>
    </w:p>
    <w:p w14:paraId="506DD9DE" w14:textId="5ABD43DB"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sz w:val="24"/>
          <w:szCs w:val="24"/>
        </w:rPr>
        <w:lastRenderedPageBreak/>
        <w:t>EMVH Census &amp; Staffing: Red</w:t>
      </w:r>
    </w:p>
    <w:tbl>
      <w:tblPr>
        <w:tblW w:w="9180" w:type="dxa"/>
        <w:tblCellMar>
          <w:left w:w="0" w:type="dxa"/>
          <w:right w:w="0" w:type="dxa"/>
        </w:tblCellMar>
        <w:tblLook w:val="0420" w:firstRow="1" w:lastRow="0" w:firstColumn="0" w:lastColumn="0" w:noHBand="0" w:noVBand="1"/>
        <w:tblDescription w:val="*$*$UPSLIDE_TablePasted`_#[%£=+@*$*$UPSLIDE_TablePasted`_#[%£=+@"/>
      </w:tblPr>
      <w:tblGrid>
        <w:gridCol w:w="2556"/>
        <w:gridCol w:w="2036"/>
        <w:gridCol w:w="2294"/>
        <w:gridCol w:w="2294"/>
      </w:tblGrid>
      <w:tr w:rsidR="00C572E1" w:rsidRPr="001E6B63" w14:paraId="52C7ECC8" w14:textId="77777777" w:rsidTr="005047E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7725962"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03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DBD2F9" w14:textId="602C5280"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4399A82" w14:textId="04D39A8C"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E95753"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5047E8" w:rsidRPr="001E6B63" w14:paraId="58C4AA6C" w14:textId="77777777" w:rsidTr="005047E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D3A87E"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Average Daily Census (% of 80 beds)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F3E2F0" w14:textId="123E8030"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71.3%</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55B9A7" w14:textId="5E0AA8B6"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color w:val="000000"/>
                <w:kern w:val="24"/>
                <w:sz w:val="24"/>
                <w:szCs w:val="24"/>
              </w:rPr>
              <w:t>68.8%</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BFF271" w14:textId="77777777" w:rsidR="005047E8" w:rsidRPr="001E6B63" w:rsidRDefault="005047E8" w:rsidP="005047E8">
            <w:pPr>
              <w:autoSpaceDE w:val="0"/>
              <w:autoSpaceDN w:val="0"/>
              <w:adjustRightInd w:val="0"/>
              <w:spacing w:after="0" w:line="240" w:lineRule="auto"/>
              <w:ind w:firstLine="288"/>
              <w:rPr>
                <w:rFonts w:cstheme="minorHAnsi"/>
                <w:sz w:val="24"/>
                <w:szCs w:val="24"/>
              </w:rPr>
            </w:pPr>
            <w:proofErr w:type="gramStart"/>
            <w:r w:rsidRPr="001E6B63">
              <w:rPr>
                <w:rFonts w:cstheme="minorHAnsi"/>
                <w:b/>
                <w:bCs/>
                <w:sz w:val="24"/>
                <w:szCs w:val="24"/>
              </w:rPr>
              <w:t>&gt;  90</w:t>
            </w:r>
            <w:proofErr w:type="gramEnd"/>
            <w:r w:rsidRPr="001E6B63">
              <w:rPr>
                <w:rFonts w:cstheme="minorHAnsi"/>
                <w:b/>
                <w:bCs/>
                <w:sz w:val="24"/>
                <w:szCs w:val="24"/>
              </w:rPr>
              <w:t>%</w:t>
            </w:r>
          </w:p>
        </w:tc>
      </w:tr>
      <w:tr w:rsidR="005047E8" w:rsidRPr="001E6B63" w14:paraId="04AC599B" w14:textId="77777777" w:rsidTr="005047E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CAD51E"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Admissions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5E983E" w14:textId="7BFDF112"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037323" w14:textId="659E701D"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4</w:t>
            </w:r>
          </w:p>
        </w:tc>
        <w:tc>
          <w:tcPr>
            <w:tcW w:w="2294"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E650637"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5047E8" w:rsidRPr="001E6B63" w14:paraId="2AF0A717" w14:textId="77777777" w:rsidTr="005047E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F638E4"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Discharges</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F17BC4" w14:textId="5490B85C"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3</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25C820" w14:textId="6D4EEC6F"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6</w:t>
            </w:r>
          </w:p>
        </w:tc>
        <w:tc>
          <w:tcPr>
            <w:tcW w:w="2294"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D7B36C2"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5047E8" w:rsidRPr="001E6B63" w14:paraId="543F8537" w14:textId="77777777" w:rsidTr="005047E8">
        <w:trPr>
          <w:trHeight w:val="312"/>
        </w:trPr>
        <w:tc>
          <w:tcPr>
            <w:tcW w:w="255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46E582"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Waitlist</w:t>
            </w:r>
          </w:p>
        </w:tc>
        <w:tc>
          <w:tcPr>
            <w:tcW w:w="203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DFA95B" w14:textId="015E89D5"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5</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70EF16" w14:textId="2F3E39D8"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color w:val="000000"/>
                <w:kern w:val="24"/>
                <w:sz w:val="24"/>
                <w:szCs w:val="24"/>
              </w:rPr>
              <w:t>2</w:t>
            </w:r>
          </w:p>
        </w:tc>
        <w:tc>
          <w:tcPr>
            <w:tcW w:w="2294"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90EF76"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&lt; 15</w:t>
            </w:r>
          </w:p>
        </w:tc>
      </w:tr>
    </w:tbl>
    <w:p w14:paraId="2CBD2F56" w14:textId="77777777" w:rsidR="00C572E1" w:rsidRPr="001E6B63" w:rsidRDefault="00C572E1" w:rsidP="00C572E1">
      <w:pPr>
        <w:autoSpaceDE w:val="0"/>
        <w:autoSpaceDN w:val="0"/>
        <w:adjustRightInd w:val="0"/>
        <w:spacing w:after="0" w:line="240" w:lineRule="auto"/>
        <w:ind w:firstLine="288"/>
        <w:rPr>
          <w:rFonts w:cstheme="minorHAnsi"/>
          <w:sz w:val="24"/>
          <w:szCs w:val="24"/>
        </w:rPr>
      </w:pPr>
    </w:p>
    <w:p w14:paraId="214BF1D7" w14:textId="68CC590F"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sz w:val="24"/>
          <w:szCs w:val="24"/>
        </w:rPr>
        <w:t>EMVH Budget SFY23 - Red</w:t>
      </w:r>
    </w:p>
    <w:tbl>
      <w:tblPr>
        <w:tblW w:w="9140" w:type="dxa"/>
        <w:tblCellMar>
          <w:left w:w="0" w:type="dxa"/>
          <w:right w:w="0" w:type="dxa"/>
        </w:tblCellMar>
        <w:tblLook w:val="0420" w:firstRow="1" w:lastRow="0" w:firstColumn="0" w:lastColumn="0" w:noHBand="0" w:noVBand="1"/>
        <w:tblDescription w:val="*$*$UPSLIDE_TablePasted`_#[%£=+@*$*$UPSLIDE_TablePasted`_#[%£=+@"/>
      </w:tblPr>
      <w:tblGrid>
        <w:gridCol w:w="2660"/>
        <w:gridCol w:w="2140"/>
        <w:gridCol w:w="2140"/>
        <w:gridCol w:w="2200"/>
      </w:tblGrid>
      <w:tr w:rsidR="00C572E1" w:rsidRPr="001E6B63" w14:paraId="106BFB7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B02CE5"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BB71413" w14:textId="22820B6A"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March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89F04D" w14:textId="5DFA57AD" w:rsidR="00C572E1" w:rsidRPr="001E6B63" w:rsidRDefault="00C42D88"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April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BD473D2" w14:textId="77777777" w:rsidR="00C572E1" w:rsidRPr="001E6B63" w:rsidRDefault="00C572E1" w:rsidP="00C572E1">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Goal</w:t>
            </w:r>
          </w:p>
        </w:tc>
      </w:tr>
      <w:tr w:rsidR="005047E8" w:rsidRPr="001E6B63" w14:paraId="6B21F59A"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9A8BE0"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F4D815" w14:textId="429CBC03"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$4,511,074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1270F3" w14:textId="2F653CEE"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kern w:val="24"/>
                <w:sz w:val="24"/>
                <w:szCs w:val="24"/>
              </w:rPr>
              <w:t>$4,511,074</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283F385"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5047E8" w:rsidRPr="001E6B63" w14:paraId="174A8E26"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D80F4E"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CFEEA3" w14:textId="6307DA75"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$3,779,423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02D21D" w14:textId="2FD38BB4"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$4,145,403</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E434F6B"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5047E8" w:rsidRPr="001E6B63" w14:paraId="0D9DD70C" w14:textId="77777777" w:rsidTr="00C572E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3BFCDB"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60281C" w14:textId="50CD3C28"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$5,976,274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EFB01B" w14:textId="7A5F008E"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$5,142,927</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F43F86B"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sz w:val="24"/>
                <w:szCs w:val="24"/>
              </w:rPr>
              <w:t>n/a</w:t>
            </w:r>
          </w:p>
        </w:tc>
      </w:tr>
      <w:tr w:rsidR="005047E8" w:rsidRPr="001E6B63" w14:paraId="6A90B9EB" w14:textId="77777777" w:rsidTr="00C572E1">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4FA758"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D3DFD1" w14:textId="451BDDFE"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$1,465,200</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3E30B7" w14:textId="41CBE2ED"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eastAsiaTheme="minorEastAsia" w:cstheme="minorHAnsi"/>
                <w:kern w:val="24"/>
                <w:sz w:val="24"/>
                <w:szCs w:val="24"/>
              </w:rPr>
              <w:t>- $631,853</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DFA383" w14:textId="77777777" w:rsidR="005047E8" w:rsidRPr="001E6B63" w:rsidRDefault="005047E8" w:rsidP="005047E8">
            <w:pPr>
              <w:autoSpaceDE w:val="0"/>
              <w:autoSpaceDN w:val="0"/>
              <w:adjustRightInd w:val="0"/>
              <w:spacing w:after="0" w:line="240" w:lineRule="auto"/>
              <w:ind w:firstLine="288"/>
              <w:rPr>
                <w:rFonts w:cstheme="minorHAnsi"/>
                <w:sz w:val="24"/>
                <w:szCs w:val="24"/>
              </w:rPr>
            </w:pPr>
            <w:r w:rsidRPr="001E6B63">
              <w:rPr>
                <w:rFonts w:cstheme="minorHAnsi"/>
                <w:b/>
                <w:bCs/>
                <w:sz w:val="24"/>
                <w:szCs w:val="24"/>
              </w:rPr>
              <w:t>&gt; $0</w:t>
            </w:r>
          </w:p>
        </w:tc>
      </w:tr>
    </w:tbl>
    <w:p w14:paraId="7B220F40" w14:textId="77777777" w:rsidR="00C572E1" w:rsidRPr="001E6B63" w:rsidRDefault="00C572E1" w:rsidP="003816AC">
      <w:pPr>
        <w:autoSpaceDE w:val="0"/>
        <w:autoSpaceDN w:val="0"/>
        <w:adjustRightInd w:val="0"/>
        <w:spacing w:after="0" w:line="240" w:lineRule="auto"/>
        <w:ind w:firstLine="288"/>
        <w:rPr>
          <w:rFonts w:cstheme="minorHAnsi"/>
          <w:sz w:val="24"/>
          <w:szCs w:val="24"/>
        </w:rPr>
      </w:pPr>
    </w:p>
    <w:p w14:paraId="29EE4D89"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36215B5C" w14:textId="3F282613"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Facilities Workforce Development &amp; Hiring Updates | </w:t>
      </w:r>
      <w:r w:rsidR="00C42D88" w:rsidRPr="001E6B63">
        <w:rPr>
          <w:rFonts w:cstheme="minorHAnsi"/>
          <w:b/>
          <w:bCs/>
          <w:sz w:val="24"/>
          <w:szCs w:val="24"/>
        </w:rPr>
        <w:t>April 2023</w:t>
      </w:r>
    </w:p>
    <w:p w14:paraId="38BAA30D" w14:textId="5A539AA5"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xml:space="preserve">This month, facilities launched a workforce development taskforce which is focused on expanding outreach to target colleges &amp; universities, increasing digital footprint to market open job positions to online job boards, exploring options for nursing teaching site partnerships, improving the efficiency of the interview process, and improving employee retention through coordinated efforts. </w:t>
      </w:r>
    </w:p>
    <w:tbl>
      <w:tblPr>
        <w:tblW w:w="0" w:type="auto"/>
        <w:tblCellMar>
          <w:left w:w="0" w:type="dxa"/>
          <w:right w:w="0" w:type="dxa"/>
        </w:tblCellMar>
        <w:tblLook w:val="0420" w:firstRow="1" w:lastRow="0" w:firstColumn="0" w:lastColumn="0" w:noHBand="0" w:noVBand="1"/>
        <w:tblDescription w:val="*$*$UPSLIDE_TablePasted`_#[%£=+@*$*$UPSLIDE_TablePasted`_#[%£=+@"/>
      </w:tblPr>
      <w:tblGrid>
        <w:gridCol w:w="2358"/>
        <w:gridCol w:w="6986"/>
      </w:tblGrid>
      <w:tr w:rsidR="00C572E1" w:rsidRPr="001E6B63" w14:paraId="3EB345E8" w14:textId="77777777" w:rsidTr="00C572E1">
        <w:trPr>
          <w:trHeight w:val="336"/>
        </w:trPr>
        <w:tc>
          <w:tcPr>
            <w:tcW w:w="0" w:type="auto"/>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0A1F9ED4"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Workstream</w:t>
            </w:r>
          </w:p>
        </w:tc>
        <w:tc>
          <w:tcPr>
            <w:tcW w:w="0" w:type="auto"/>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7A1CD20D"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Progress so far</w:t>
            </w:r>
          </w:p>
        </w:tc>
      </w:tr>
      <w:tr w:rsidR="00C572E1" w:rsidRPr="001E6B63" w14:paraId="66A3E39E" w14:textId="77777777" w:rsidTr="00C572E1">
        <w:trPr>
          <w:trHeight w:val="221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E8DB64F"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Increasing Candidate Pool</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D97FD85" w14:textId="77777777" w:rsidR="00C572E1" w:rsidRPr="001E6B63" w:rsidRDefault="00C572E1" w:rsidP="00C572E1">
            <w:pPr>
              <w:numPr>
                <w:ilvl w:val="0"/>
                <w:numId w:val="1"/>
              </w:numPr>
              <w:autoSpaceDE w:val="0"/>
              <w:autoSpaceDN w:val="0"/>
              <w:adjustRightInd w:val="0"/>
              <w:spacing w:after="0" w:line="240" w:lineRule="auto"/>
              <w:rPr>
                <w:rFonts w:cstheme="minorHAnsi"/>
                <w:sz w:val="24"/>
                <w:szCs w:val="24"/>
              </w:rPr>
            </w:pPr>
            <w:r w:rsidRPr="001E6B63">
              <w:rPr>
                <w:rFonts w:cstheme="minorHAnsi"/>
                <w:sz w:val="24"/>
                <w:szCs w:val="24"/>
              </w:rPr>
              <w:t>Had calls with MSU-Missoula, Montana Tech, Salish Kootenai College, and Carroll College, and reached out to several additional colleges, including MSU-Bozeman, Missoula College, and Helena College, to explore potential nursing rotation partnerships with colleges and the various state facilities.</w:t>
            </w:r>
          </w:p>
          <w:p w14:paraId="6AE5A4DD" w14:textId="77777777" w:rsidR="00C572E1" w:rsidRPr="001E6B63" w:rsidRDefault="00C572E1" w:rsidP="00C572E1">
            <w:pPr>
              <w:numPr>
                <w:ilvl w:val="0"/>
                <w:numId w:val="1"/>
              </w:numPr>
              <w:autoSpaceDE w:val="0"/>
              <w:autoSpaceDN w:val="0"/>
              <w:adjustRightInd w:val="0"/>
              <w:spacing w:after="0" w:line="240" w:lineRule="auto"/>
              <w:rPr>
                <w:rFonts w:cstheme="minorHAnsi"/>
                <w:sz w:val="24"/>
                <w:szCs w:val="24"/>
              </w:rPr>
            </w:pPr>
            <w:r w:rsidRPr="001E6B63">
              <w:rPr>
                <w:rFonts w:cstheme="minorHAnsi"/>
                <w:sz w:val="24"/>
                <w:szCs w:val="24"/>
              </w:rPr>
              <w:t>Registered MVH to attend a career fair at Salish Kootenai College.</w:t>
            </w:r>
          </w:p>
          <w:p w14:paraId="06F2B26B" w14:textId="77777777" w:rsidR="00C572E1" w:rsidRPr="001E6B63" w:rsidRDefault="00C572E1" w:rsidP="00C572E1">
            <w:pPr>
              <w:numPr>
                <w:ilvl w:val="0"/>
                <w:numId w:val="1"/>
              </w:numPr>
              <w:autoSpaceDE w:val="0"/>
              <w:autoSpaceDN w:val="0"/>
              <w:adjustRightInd w:val="0"/>
              <w:spacing w:after="0" w:line="240" w:lineRule="auto"/>
              <w:rPr>
                <w:rFonts w:cstheme="minorHAnsi"/>
                <w:sz w:val="24"/>
                <w:szCs w:val="24"/>
              </w:rPr>
            </w:pPr>
            <w:r w:rsidRPr="001E6B63">
              <w:rPr>
                <w:rFonts w:cstheme="minorHAnsi"/>
                <w:sz w:val="24"/>
                <w:szCs w:val="24"/>
              </w:rPr>
              <w:t>Continued CNA trainee classes at MMHNCC and MVH.</w:t>
            </w:r>
          </w:p>
          <w:p w14:paraId="27B3575D" w14:textId="77777777" w:rsidR="00C572E1" w:rsidRPr="001E6B63" w:rsidRDefault="00C572E1" w:rsidP="00C572E1">
            <w:pPr>
              <w:numPr>
                <w:ilvl w:val="0"/>
                <w:numId w:val="1"/>
              </w:numPr>
              <w:autoSpaceDE w:val="0"/>
              <w:autoSpaceDN w:val="0"/>
              <w:adjustRightInd w:val="0"/>
              <w:spacing w:after="0" w:line="240" w:lineRule="auto"/>
              <w:rPr>
                <w:rFonts w:cstheme="minorHAnsi"/>
                <w:sz w:val="24"/>
                <w:szCs w:val="24"/>
              </w:rPr>
            </w:pPr>
            <w:r w:rsidRPr="001E6B63">
              <w:rPr>
                <w:rFonts w:cstheme="minorHAnsi"/>
                <w:sz w:val="24"/>
                <w:szCs w:val="24"/>
              </w:rPr>
              <w:t>Reclassified MMHNCC Social Worker positions as case workers to reduce educational barriers to job acceptance.</w:t>
            </w:r>
          </w:p>
          <w:p w14:paraId="262B4FDF" w14:textId="77777777" w:rsidR="00C572E1" w:rsidRPr="001E6B63" w:rsidRDefault="00C572E1" w:rsidP="00C572E1">
            <w:pPr>
              <w:numPr>
                <w:ilvl w:val="0"/>
                <w:numId w:val="1"/>
              </w:numPr>
              <w:autoSpaceDE w:val="0"/>
              <w:autoSpaceDN w:val="0"/>
              <w:adjustRightInd w:val="0"/>
              <w:spacing w:after="0" w:line="240" w:lineRule="auto"/>
              <w:rPr>
                <w:rFonts w:cstheme="minorHAnsi"/>
                <w:sz w:val="24"/>
                <w:szCs w:val="24"/>
              </w:rPr>
            </w:pPr>
            <w:r w:rsidRPr="001E6B63">
              <w:rPr>
                <w:rFonts w:cstheme="minorHAnsi"/>
                <w:sz w:val="24"/>
                <w:szCs w:val="24"/>
              </w:rPr>
              <w:lastRenderedPageBreak/>
              <w:t>Reached out to Montana Department of Labor to begin assessing the feasibility of CNA registered apprenticeships at the facilities.</w:t>
            </w:r>
          </w:p>
        </w:tc>
      </w:tr>
      <w:tr w:rsidR="00C572E1" w:rsidRPr="001E6B63" w14:paraId="179992B4" w14:textId="77777777" w:rsidTr="00C572E1">
        <w:trPr>
          <w:trHeight w:val="1675"/>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601AC9"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lastRenderedPageBreak/>
              <w:t>Advertising &amp; Outreach Opportunities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9F06A8F" w14:textId="77777777" w:rsidR="00C572E1" w:rsidRPr="001E6B63" w:rsidRDefault="00C572E1" w:rsidP="00C572E1">
            <w:pPr>
              <w:numPr>
                <w:ilvl w:val="0"/>
                <w:numId w:val="2"/>
              </w:numPr>
              <w:autoSpaceDE w:val="0"/>
              <w:autoSpaceDN w:val="0"/>
              <w:adjustRightInd w:val="0"/>
              <w:spacing w:after="0" w:line="240" w:lineRule="auto"/>
              <w:rPr>
                <w:rFonts w:cstheme="minorHAnsi"/>
                <w:sz w:val="24"/>
                <w:szCs w:val="24"/>
              </w:rPr>
            </w:pPr>
            <w:r w:rsidRPr="001E6B63">
              <w:rPr>
                <w:rFonts w:cstheme="minorHAnsi"/>
                <w:sz w:val="24"/>
                <w:szCs w:val="24"/>
              </w:rPr>
              <w:t>Attended in-person career fairs at Montana Tech, Missoula College, Carroll College, and Butte High School, as well as a virtual fair with MSU-Billings, to advertise positions at the facilities.</w:t>
            </w:r>
          </w:p>
          <w:p w14:paraId="7734CC1C" w14:textId="77777777" w:rsidR="00C572E1" w:rsidRPr="001E6B63" w:rsidRDefault="00C572E1" w:rsidP="00C572E1">
            <w:pPr>
              <w:numPr>
                <w:ilvl w:val="0"/>
                <w:numId w:val="2"/>
              </w:numPr>
              <w:autoSpaceDE w:val="0"/>
              <w:autoSpaceDN w:val="0"/>
              <w:adjustRightInd w:val="0"/>
              <w:spacing w:after="0" w:line="240" w:lineRule="auto"/>
              <w:rPr>
                <w:rFonts w:cstheme="minorHAnsi"/>
                <w:sz w:val="24"/>
                <w:szCs w:val="24"/>
              </w:rPr>
            </w:pPr>
            <w:r w:rsidRPr="001E6B63">
              <w:rPr>
                <w:rFonts w:cstheme="minorHAnsi"/>
                <w:sz w:val="24"/>
                <w:szCs w:val="24"/>
              </w:rPr>
              <w:t>Reached out to colleges and high schools to share job postings.</w:t>
            </w:r>
          </w:p>
          <w:p w14:paraId="3F87380C" w14:textId="77777777" w:rsidR="00C572E1" w:rsidRPr="001E6B63" w:rsidRDefault="00C572E1" w:rsidP="00C572E1">
            <w:pPr>
              <w:numPr>
                <w:ilvl w:val="0"/>
                <w:numId w:val="2"/>
              </w:numPr>
              <w:autoSpaceDE w:val="0"/>
              <w:autoSpaceDN w:val="0"/>
              <w:adjustRightInd w:val="0"/>
              <w:spacing w:after="0" w:line="240" w:lineRule="auto"/>
              <w:rPr>
                <w:rFonts w:cstheme="minorHAnsi"/>
                <w:sz w:val="24"/>
                <w:szCs w:val="24"/>
              </w:rPr>
            </w:pPr>
            <w:r w:rsidRPr="001E6B63">
              <w:rPr>
                <w:rFonts w:cstheme="minorHAnsi"/>
                <w:sz w:val="24"/>
                <w:szCs w:val="24"/>
              </w:rPr>
              <w:t>Posted flyers at local businesses and schools near facilities.</w:t>
            </w:r>
          </w:p>
          <w:p w14:paraId="417DF129" w14:textId="15CD261E" w:rsidR="00C572E1" w:rsidRPr="001E6B63" w:rsidRDefault="00DA065E" w:rsidP="00DA065E">
            <w:pPr>
              <w:numPr>
                <w:ilvl w:val="0"/>
                <w:numId w:val="2"/>
              </w:numPr>
              <w:autoSpaceDE w:val="0"/>
              <w:autoSpaceDN w:val="0"/>
              <w:adjustRightInd w:val="0"/>
              <w:spacing w:after="0" w:line="240" w:lineRule="auto"/>
              <w:rPr>
                <w:rFonts w:cstheme="minorHAnsi"/>
                <w:sz w:val="24"/>
                <w:szCs w:val="24"/>
              </w:rPr>
            </w:pPr>
            <w:r w:rsidRPr="00DA065E">
              <w:rPr>
                <w:rFonts w:cstheme="minorHAnsi"/>
                <w:sz w:val="24"/>
                <w:szCs w:val="24"/>
              </w:rPr>
              <w:t>Shared open direct care position job postings with 80+ colleges and universities via Handshake.</w:t>
            </w:r>
          </w:p>
        </w:tc>
      </w:tr>
      <w:tr w:rsidR="00C572E1" w:rsidRPr="001E6B63" w14:paraId="589B8448" w14:textId="77777777" w:rsidTr="00C572E1">
        <w:trPr>
          <w:trHeight w:val="196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9DD0F0"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Candidate Experience Improvement</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6658751" w14:textId="77777777" w:rsidR="00C572E1" w:rsidRPr="001E6B63" w:rsidRDefault="00C572E1" w:rsidP="00C572E1">
            <w:pPr>
              <w:numPr>
                <w:ilvl w:val="0"/>
                <w:numId w:val="3"/>
              </w:numPr>
              <w:autoSpaceDE w:val="0"/>
              <w:autoSpaceDN w:val="0"/>
              <w:adjustRightInd w:val="0"/>
              <w:spacing w:after="0" w:line="240" w:lineRule="auto"/>
              <w:rPr>
                <w:rFonts w:cstheme="minorHAnsi"/>
                <w:sz w:val="24"/>
                <w:szCs w:val="24"/>
              </w:rPr>
            </w:pPr>
            <w:r w:rsidRPr="001E6B63">
              <w:rPr>
                <w:rFonts w:cstheme="minorHAnsi"/>
                <w:sz w:val="24"/>
                <w:szCs w:val="24"/>
              </w:rPr>
              <w:t>Held focus groups at MSH and MMHNCC with RNs, CNAs, and Psychiatric Technicians to get insights into current recruitment processes and opportunities for improvement from a staff perspective.</w:t>
            </w:r>
          </w:p>
          <w:p w14:paraId="7004F947" w14:textId="77777777" w:rsidR="00C572E1" w:rsidRPr="001E6B63" w:rsidRDefault="00C572E1" w:rsidP="00C572E1">
            <w:pPr>
              <w:numPr>
                <w:ilvl w:val="0"/>
                <w:numId w:val="3"/>
              </w:numPr>
              <w:autoSpaceDE w:val="0"/>
              <w:autoSpaceDN w:val="0"/>
              <w:adjustRightInd w:val="0"/>
              <w:spacing w:after="0" w:line="240" w:lineRule="auto"/>
              <w:rPr>
                <w:rFonts w:cstheme="minorHAnsi"/>
                <w:sz w:val="24"/>
                <w:szCs w:val="24"/>
              </w:rPr>
            </w:pPr>
            <w:r w:rsidRPr="001E6B63">
              <w:rPr>
                <w:rFonts w:cstheme="minorHAnsi"/>
                <w:sz w:val="24"/>
                <w:szCs w:val="24"/>
              </w:rPr>
              <w:t>Solicited feedback from staff hired in the last six months through a new hire survey to assess areas of opportunity in the recruitment process.</w:t>
            </w:r>
          </w:p>
          <w:p w14:paraId="09DC043E" w14:textId="77777777" w:rsidR="00C572E1" w:rsidRPr="001E6B63" w:rsidRDefault="00C572E1" w:rsidP="00C572E1">
            <w:pPr>
              <w:numPr>
                <w:ilvl w:val="0"/>
                <w:numId w:val="3"/>
              </w:numPr>
              <w:autoSpaceDE w:val="0"/>
              <w:autoSpaceDN w:val="0"/>
              <w:adjustRightInd w:val="0"/>
              <w:spacing w:after="0" w:line="240" w:lineRule="auto"/>
              <w:rPr>
                <w:rFonts w:cstheme="minorHAnsi"/>
                <w:sz w:val="24"/>
                <w:szCs w:val="24"/>
              </w:rPr>
            </w:pPr>
            <w:r w:rsidRPr="001E6B63">
              <w:rPr>
                <w:rFonts w:cstheme="minorHAnsi"/>
                <w:sz w:val="24"/>
                <w:szCs w:val="24"/>
              </w:rPr>
              <w:t>Circulated guides to better assist candidates through the state website application process, based on feedback from staff and the survey.</w:t>
            </w:r>
          </w:p>
        </w:tc>
      </w:tr>
      <w:tr w:rsidR="00C572E1" w:rsidRPr="001E6B63" w14:paraId="1D02E714" w14:textId="77777777" w:rsidTr="00C572E1">
        <w:trPr>
          <w:trHeight w:val="864"/>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12E9C1D"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Employee Retention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94EB19A" w14:textId="77777777" w:rsidR="00C572E1" w:rsidRPr="001E6B63" w:rsidRDefault="00C572E1" w:rsidP="00C572E1">
            <w:pPr>
              <w:numPr>
                <w:ilvl w:val="0"/>
                <w:numId w:val="4"/>
              </w:numPr>
              <w:autoSpaceDE w:val="0"/>
              <w:autoSpaceDN w:val="0"/>
              <w:adjustRightInd w:val="0"/>
              <w:spacing w:after="0" w:line="240" w:lineRule="auto"/>
              <w:rPr>
                <w:rFonts w:cstheme="minorHAnsi"/>
                <w:sz w:val="24"/>
                <w:szCs w:val="24"/>
              </w:rPr>
            </w:pPr>
            <w:r w:rsidRPr="001E6B63">
              <w:rPr>
                <w:rFonts w:cstheme="minorHAnsi"/>
                <w:sz w:val="24"/>
                <w:szCs w:val="24"/>
              </w:rPr>
              <w:t>DPHHS is conducting a feasibility assessment for retention incentives to go alongside hiring and referral incentives, to improve state employee retention.</w:t>
            </w:r>
          </w:p>
          <w:p w14:paraId="5427FC32" w14:textId="0126F27E" w:rsidR="00DA065E" w:rsidRPr="001E6B63" w:rsidRDefault="00DA065E" w:rsidP="00DA065E">
            <w:pPr>
              <w:numPr>
                <w:ilvl w:val="0"/>
                <w:numId w:val="4"/>
              </w:numPr>
              <w:autoSpaceDE w:val="0"/>
              <w:autoSpaceDN w:val="0"/>
              <w:adjustRightInd w:val="0"/>
              <w:spacing w:after="0" w:line="240" w:lineRule="auto"/>
              <w:rPr>
                <w:rFonts w:cstheme="minorHAnsi"/>
                <w:sz w:val="24"/>
                <w:szCs w:val="24"/>
              </w:rPr>
            </w:pPr>
            <w:r w:rsidRPr="00DA065E">
              <w:rPr>
                <w:rFonts w:cstheme="minorHAnsi"/>
                <w:sz w:val="24"/>
                <w:szCs w:val="24"/>
              </w:rPr>
              <w:t xml:space="preserve">Developing and implementing performance recognition programs such employee of the month across facilities. </w:t>
            </w:r>
          </w:p>
        </w:tc>
      </w:tr>
    </w:tbl>
    <w:p w14:paraId="4BE9759B" w14:textId="77777777" w:rsidR="00C572E1" w:rsidRPr="001E6B63" w:rsidRDefault="00C572E1">
      <w:pPr>
        <w:rPr>
          <w:rFonts w:cstheme="minorHAnsi"/>
          <w:sz w:val="24"/>
          <w:szCs w:val="24"/>
        </w:rPr>
      </w:pPr>
      <w:r w:rsidRPr="001E6B63">
        <w:rPr>
          <w:rFonts w:cstheme="minorHAnsi"/>
          <w:sz w:val="24"/>
          <w:szCs w:val="24"/>
        </w:rPr>
        <w:br w:type="page"/>
      </w:r>
    </w:p>
    <w:tbl>
      <w:tblPr>
        <w:tblW w:w="0" w:type="auto"/>
        <w:tblLayout w:type="fixed"/>
        <w:tblCellMar>
          <w:left w:w="0" w:type="dxa"/>
          <w:right w:w="0" w:type="dxa"/>
        </w:tblCellMar>
        <w:tblLook w:val="0420" w:firstRow="1" w:lastRow="0" w:firstColumn="0" w:lastColumn="0" w:noHBand="0" w:noVBand="1"/>
        <w:tblDescription w:val="*$*$UPSLIDE_TablePasted`_#[%£=+@*$*$UPSLIDE_TablePasted`_#[%£=+@"/>
      </w:tblPr>
      <w:tblGrid>
        <w:gridCol w:w="1252"/>
        <w:gridCol w:w="1350"/>
        <w:gridCol w:w="1080"/>
        <w:gridCol w:w="1103"/>
        <w:gridCol w:w="1175"/>
        <w:gridCol w:w="1165"/>
        <w:gridCol w:w="879"/>
        <w:gridCol w:w="1340"/>
      </w:tblGrid>
      <w:tr w:rsidR="00C572E1" w:rsidRPr="001E6B63" w14:paraId="225B2352" w14:textId="77777777" w:rsidTr="00C572E1">
        <w:tc>
          <w:tcPr>
            <w:tcW w:w="1252" w:type="dxa"/>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7C081A30" w14:textId="6510ADD3" w:rsidR="00C572E1" w:rsidRPr="001E6B63" w:rsidRDefault="00C572E1" w:rsidP="00C572E1">
            <w:pPr>
              <w:autoSpaceDE w:val="0"/>
              <w:autoSpaceDN w:val="0"/>
              <w:adjustRightInd w:val="0"/>
              <w:spacing w:after="0" w:line="240" w:lineRule="auto"/>
              <w:ind w:left="288"/>
              <w:rPr>
                <w:rFonts w:cstheme="minorHAnsi"/>
                <w:b/>
                <w:bCs/>
                <w:sz w:val="24"/>
                <w:szCs w:val="24"/>
              </w:rPr>
            </w:pPr>
          </w:p>
          <w:p w14:paraId="35751D83" w14:textId="02651CA2"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Facility</w:t>
            </w:r>
          </w:p>
        </w:tc>
        <w:tc>
          <w:tcPr>
            <w:tcW w:w="1350"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8F9F36B"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Priority positions</w:t>
            </w:r>
          </w:p>
        </w:tc>
        <w:tc>
          <w:tcPr>
            <w:tcW w:w="1080"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57FC3EFD"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Applicants</w:t>
            </w:r>
          </w:p>
        </w:tc>
        <w:tc>
          <w:tcPr>
            <w:tcW w:w="1103"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03095811"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Interviews</w:t>
            </w:r>
          </w:p>
        </w:tc>
        <w:tc>
          <w:tcPr>
            <w:tcW w:w="1175"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188423B9"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Offers extended</w:t>
            </w:r>
          </w:p>
        </w:tc>
        <w:tc>
          <w:tcPr>
            <w:tcW w:w="1165"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205B35BF"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Offers Accepted</w:t>
            </w:r>
          </w:p>
        </w:tc>
        <w:tc>
          <w:tcPr>
            <w:tcW w:w="879" w:type="dxa"/>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6299A14"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New Hires</w:t>
            </w:r>
          </w:p>
        </w:tc>
        <w:tc>
          <w:tcPr>
            <w:tcW w:w="1340" w:type="dxa"/>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6508EC39" w14:textId="77777777" w:rsidR="00C572E1" w:rsidRPr="001E6B63" w:rsidRDefault="00C572E1" w:rsidP="00C572E1">
            <w:pPr>
              <w:autoSpaceDE w:val="0"/>
              <w:autoSpaceDN w:val="0"/>
              <w:adjustRightInd w:val="0"/>
              <w:spacing w:after="0" w:line="240" w:lineRule="auto"/>
              <w:ind w:left="288"/>
              <w:rPr>
                <w:rFonts w:cstheme="minorHAnsi"/>
                <w:sz w:val="24"/>
                <w:szCs w:val="24"/>
              </w:rPr>
            </w:pPr>
            <w:r w:rsidRPr="001E6B63">
              <w:rPr>
                <w:rFonts w:cstheme="minorHAnsi"/>
                <w:b/>
                <w:bCs/>
                <w:sz w:val="24"/>
                <w:szCs w:val="24"/>
              </w:rPr>
              <w:t># of Separations</w:t>
            </w:r>
          </w:p>
        </w:tc>
      </w:tr>
      <w:tr w:rsidR="00081015" w:rsidRPr="001E6B63" w14:paraId="39B8E6A0"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D66C7C0"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sz w:val="24"/>
                <w:szCs w:val="24"/>
              </w:rPr>
              <w:t>MSH</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B09C4C1"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Psych Tech</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0CDD5D7" w14:textId="61A76B74"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11</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39155A6" w14:textId="1197D05D"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12</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98F9227" w14:textId="7B093668"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8</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E6BBA2" w14:textId="64619591"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8</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5B90B0B" w14:textId="22A2D3F5"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5</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6E992FE" w14:textId="2B6C93CF"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color w:val="000000"/>
                <w:kern w:val="24"/>
                <w:sz w:val="24"/>
                <w:szCs w:val="24"/>
              </w:rPr>
              <w:t>3</w:t>
            </w:r>
          </w:p>
        </w:tc>
      </w:tr>
      <w:tr w:rsidR="00081015" w:rsidRPr="001E6B63" w14:paraId="018CA55A"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0574657D" w14:textId="77777777" w:rsidR="00081015" w:rsidRPr="001E6B63" w:rsidRDefault="00081015" w:rsidP="00081015">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662C53"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RN</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3BF43AB" w14:textId="6630153B"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B93D6F4" w14:textId="1503A51E"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AA34B2" w14:textId="4854787B"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B45346" w14:textId="478B9833"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5EB90A1" w14:textId="1EFF123D"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9183A99" w14:textId="464827F8"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r>
      <w:tr w:rsidR="00081015" w:rsidRPr="001E6B63" w14:paraId="672C4140"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BB00FCB"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sz w:val="24"/>
                <w:szCs w:val="24"/>
              </w:rPr>
              <w:t>NCC</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C5A84A8"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CNA</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7A0294A" w14:textId="77CEBB02"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4</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5CCEAE" w14:textId="1BC74C94"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2</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71B80A" w14:textId="4A14ECD3"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AE0E69" w14:textId="46A0A1D9"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6B7D27" w14:textId="60D903EC"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3</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AD308C" w14:textId="2428BB08"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4</w:t>
            </w:r>
          </w:p>
        </w:tc>
      </w:tr>
      <w:tr w:rsidR="00081015" w:rsidRPr="001E6B63" w14:paraId="4BC4F006"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27D01EA6" w14:textId="77777777" w:rsidR="00081015" w:rsidRPr="001E6B63" w:rsidRDefault="00081015" w:rsidP="00081015">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6349D71"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CNA Trainees</w:t>
            </w:r>
            <w:r w:rsidRPr="001E6B63">
              <w:rPr>
                <w:rFonts w:cstheme="minorHAnsi"/>
                <w:sz w:val="24"/>
                <w:szCs w:val="24"/>
                <w:vertAlign w:val="superscript"/>
              </w:rPr>
              <w:t>1</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8901C5" w14:textId="7C473766"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6</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215B703" w14:textId="567F17E5"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5</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61ABCC5" w14:textId="62AFCE91"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5</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C87A67" w14:textId="158FD00C"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3</w:t>
            </w:r>
          </w:p>
        </w:tc>
        <w:tc>
          <w:tcPr>
            <w:tcW w:w="879"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080C9B09" w14:textId="5F8C0482"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n/a</w:t>
            </w:r>
          </w:p>
        </w:tc>
        <w:tc>
          <w:tcPr>
            <w:tcW w:w="1340"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66A46509" w14:textId="265194AE"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n/a</w:t>
            </w:r>
          </w:p>
        </w:tc>
      </w:tr>
      <w:tr w:rsidR="00081015" w:rsidRPr="001E6B63" w14:paraId="700C8B64"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38E348"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sz w:val="24"/>
                <w:szCs w:val="24"/>
              </w:rPr>
              <w:t>IBC</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741779"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DSP</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B56064" w14:textId="799E4951"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3F913B" w14:textId="7DD8E35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B3410E" w14:textId="1AA21080"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FD37E89" w14:textId="332F937B"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FAA38C3" w14:textId="158B6AD0"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0509FBA" w14:textId="6DA20DD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r>
      <w:tr w:rsidR="00081015" w:rsidRPr="001E6B63" w14:paraId="702F84DF"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2C4C7FF4" w14:textId="77777777" w:rsidR="00081015" w:rsidRPr="001E6B63" w:rsidRDefault="00081015" w:rsidP="00081015">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DD57A9A"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RN</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1CD19F2" w14:textId="1BD093B1"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4693500" w14:textId="4E949CA6"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32323E9" w14:textId="61261520"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6254C21" w14:textId="229A64CC"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E66774" w14:textId="294E1F5B"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51BA255" w14:textId="1B78CE5F"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r>
      <w:tr w:rsidR="00081015" w:rsidRPr="001E6B63" w14:paraId="4292418B" w14:textId="77777777" w:rsidTr="00C572E1">
        <w:tc>
          <w:tcPr>
            <w:tcW w:w="1252" w:type="dxa"/>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A0951BA"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b/>
                <w:bCs/>
                <w:sz w:val="24"/>
                <w:szCs w:val="24"/>
              </w:rPr>
              <w:t>MVH</w:t>
            </w: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912A03"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CNA</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05559D" w14:textId="6964F58F"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1</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5B21511" w14:textId="264A85A3"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BDF2462" w14:textId="4BC69193"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A83C36E" w14:textId="6A64BA78"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BED284D" w14:textId="3A4D65D6"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3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4300DE8" w14:textId="67D77264"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2</w:t>
            </w:r>
          </w:p>
        </w:tc>
      </w:tr>
      <w:tr w:rsidR="00081015" w:rsidRPr="001E6B63" w14:paraId="33B0FE0D" w14:textId="77777777" w:rsidTr="00C572E1">
        <w:tc>
          <w:tcPr>
            <w:tcW w:w="1252" w:type="dxa"/>
            <w:vMerge/>
            <w:tcBorders>
              <w:top w:val="single" w:sz="8" w:space="0" w:color="646464"/>
              <w:left w:val="single" w:sz="8" w:space="0" w:color="646464"/>
              <w:bottom w:val="single" w:sz="8" w:space="0" w:color="646464"/>
              <w:right w:val="single" w:sz="8" w:space="0" w:color="646464"/>
            </w:tcBorders>
            <w:vAlign w:val="center"/>
            <w:hideMark/>
          </w:tcPr>
          <w:p w14:paraId="7FE9372D" w14:textId="77777777" w:rsidR="00081015" w:rsidRPr="001E6B63" w:rsidRDefault="00081015" w:rsidP="00081015">
            <w:pPr>
              <w:autoSpaceDE w:val="0"/>
              <w:autoSpaceDN w:val="0"/>
              <w:adjustRightInd w:val="0"/>
              <w:spacing w:after="0" w:line="240" w:lineRule="auto"/>
              <w:ind w:left="288"/>
              <w:rPr>
                <w:rFonts w:cstheme="minorHAnsi"/>
                <w:sz w:val="24"/>
                <w:szCs w:val="24"/>
              </w:rPr>
            </w:pPr>
          </w:p>
        </w:tc>
        <w:tc>
          <w:tcPr>
            <w:tcW w:w="135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F6B6B4" w14:textId="77777777"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sz w:val="24"/>
                <w:szCs w:val="24"/>
              </w:rPr>
              <w:t>CNA Trainees</w:t>
            </w:r>
          </w:p>
        </w:tc>
        <w:tc>
          <w:tcPr>
            <w:tcW w:w="108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CBECE3" w14:textId="3B9CBF6A"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03"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4B7D9B" w14:textId="3F2E7A86"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7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1E858B" w14:textId="4A48C802"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1165"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5F5DDFF" w14:textId="2754F9A1"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0</w:t>
            </w:r>
          </w:p>
        </w:tc>
        <w:tc>
          <w:tcPr>
            <w:tcW w:w="879"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14523178" w14:textId="554E27EF"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n/a</w:t>
            </w:r>
          </w:p>
        </w:tc>
        <w:tc>
          <w:tcPr>
            <w:tcW w:w="1340" w:type="dxa"/>
            <w:tcBorders>
              <w:top w:val="single" w:sz="8" w:space="0" w:color="646464"/>
              <w:left w:val="single" w:sz="8" w:space="0" w:color="646464"/>
              <w:bottom w:val="single" w:sz="8" w:space="0" w:color="646464"/>
              <w:right w:val="single" w:sz="8" w:space="0" w:color="646464"/>
            </w:tcBorders>
            <w:shd w:val="clear" w:color="auto" w:fill="A6A6A6"/>
            <w:tcMar>
              <w:top w:w="72" w:type="dxa"/>
              <w:left w:w="144" w:type="dxa"/>
              <w:bottom w:w="72" w:type="dxa"/>
              <w:right w:w="144" w:type="dxa"/>
            </w:tcMar>
            <w:hideMark/>
          </w:tcPr>
          <w:p w14:paraId="3040740E" w14:textId="7C1DB915" w:rsidR="00081015" w:rsidRPr="001E6B63" w:rsidRDefault="00081015" w:rsidP="00081015">
            <w:pPr>
              <w:autoSpaceDE w:val="0"/>
              <w:autoSpaceDN w:val="0"/>
              <w:adjustRightInd w:val="0"/>
              <w:spacing w:after="0" w:line="240" w:lineRule="auto"/>
              <w:ind w:left="288"/>
              <w:rPr>
                <w:rFonts w:cstheme="minorHAnsi"/>
                <w:sz w:val="24"/>
                <w:szCs w:val="24"/>
              </w:rPr>
            </w:pPr>
            <w:r w:rsidRPr="001E6B63">
              <w:rPr>
                <w:rFonts w:cstheme="minorHAnsi"/>
                <w:color w:val="000000"/>
                <w:kern w:val="24"/>
                <w:sz w:val="24"/>
                <w:szCs w:val="24"/>
              </w:rPr>
              <w:t>n/a</w:t>
            </w:r>
          </w:p>
        </w:tc>
      </w:tr>
    </w:tbl>
    <w:p w14:paraId="751824DA" w14:textId="1E5B59A0" w:rsidR="00C572E1" w:rsidRPr="001E6B63" w:rsidRDefault="00C572E1" w:rsidP="007E27E6">
      <w:pPr>
        <w:autoSpaceDE w:val="0"/>
        <w:autoSpaceDN w:val="0"/>
        <w:adjustRightInd w:val="0"/>
        <w:spacing w:after="0" w:line="240" w:lineRule="auto"/>
        <w:rPr>
          <w:rFonts w:cstheme="minorHAnsi"/>
          <w:sz w:val="24"/>
          <w:szCs w:val="24"/>
        </w:rPr>
      </w:pPr>
    </w:p>
    <w:tbl>
      <w:tblPr>
        <w:tblStyle w:val="TableGrid"/>
        <w:tblW w:w="9067" w:type="dxa"/>
        <w:tblInd w:w="288" w:type="dxa"/>
        <w:tblLook w:val="04A0" w:firstRow="1" w:lastRow="0" w:firstColumn="1" w:lastColumn="0" w:noHBand="0" w:noVBand="1"/>
        <w:tblDescription w:val="*$*$UPSLIDE_TablePasted`_#[%£=+@*$*$UPSLIDE_TablePasted`_#[%£=+@"/>
      </w:tblPr>
      <w:tblGrid>
        <w:gridCol w:w="2270"/>
        <w:gridCol w:w="4727"/>
        <w:gridCol w:w="2070"/>
      </w:tblGrid>
      <w:tr w:rsidR="007E27E6" w:rsidRPr="001E6B63" w14:paraId="50DACF42" w14:textId="77777777" w:rsidTr="009E629F">
        <w:tc>
          <w:tcPr>
            <w:tcW w:w="2270" w:type="dxa"/>
            <w:tcBorders>
              <w:top w:val="single" w:sz="4" w:space="0" w:color="auto"/>
              <w:left w:val="single" w:sz="4" w:space="0" w:color="auto"/>
              <w:bottom w:val="single" w:sz="4" w:space="0" w:color="auto"/>
              <w:right w:val="single" w:sz="4" w:space="0" w:color="auto"/>
            </w:tcBorders>
            <w:hideMark/>
          </w:tcPr>
          <w:p w14:paraId="4BF513A4"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Facility</w:t>
            </w:r>
          </w:p>
        </w:tc>
        <w:tc>
          <w:tcPr>
            <w:tcW w:w="4727" w:type="dxa"/>
            <w:tcBorders>
              <w:top w:val="single" w:sz="4" w:space="0" w:color="auto"/>
              <w:left w:val="single" w:sz="4" w:space="0" w:color="auto"/>
              <w:bottom w:val="single" w:sz="4" w:space="0" w:color="auto"/>
              <w:right w:val="single" w:sz="4" w:space="0" w:color="auto"/>
            </w:tcBorders>
            <w:hideMark/>
          </w:tcPr>
          <w:p w14:paraId="13FF4CA1"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Position</w:t>
            </w:r>
          </w:p>
        </w:tc>
        <w:tc>
          <w:tcPr>
            <w:tcW w:w="2070" w:type="dxa"/>
            <w:tcBorders>
              <w:top w:val="single" w:sz="4" w:space="0" w:color="auto"/>
              <w:left w:val="single" w:sz="4" w:space="0" w:color="auto"/>
              <w:bottom w:val="single" w:sz="4" w:space="0" w:color="auto"/>
              <w:right w:val="single" w:sz="4" w:space="0" w:color="auto"/>
            </w:tcBorders>
            <w:hideMark/>
          </w:tcPr>
          <w:p w14:paraId="442B6BFE"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Vacancy Rate</w:t>
            </w:r>
          </w:p>
        </w:tc>
      </w:tr>
      <w:tr w:rsidR="007E27E6" w:rsidRPr="001E6B63" w14:paraId="33850681"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754DE499"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MSH</w:t>
            </w:r>
          </w:p>
        </w:tc>
        <w:tc>
          <w:tcPr>
            <w:tcW w:w="4727" w:type="dxa"/>
            <w:tcBorders>
              <w:top w:val="single" w:sz="4" w:space="0" w:color="auto"/>
              <w:left w:val="single" w:sz="4" w:space="0" w:color="auto"/>
              <w:bottom w:val="single" w:sz="4" w:space="0" w:color="auto"/>
              <w:right w:val="single" w:sz="4" w:space="0" w:color="auto"/>
            </w:tcBorders>
            <w:hideMark/>
          </w:tcPr>
          <w:p w14:paraId="4847C8AD"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Psych Tech</w:t>
            </w:r>
          </w:p>
        </w:tc>
        <w:tc>
          <w:tcPr>
            <w:tcW w:w="2070" w:type="dxa"/>
            <w:tcBorders>
              <w:top w:val="single" w:sz="4" w:space="0" w:color="auto"/>
              <w:left w:val="single" w:sz="4" w:space="0" w:color="auto"/>
              <w:bottom w:val="single" w:sz="4" w:space="0" w:color="auto"/>
              <w:right w:val="single" w:sz="4" w:space="0" w:color="auto"/>
            </w:tcBorders>
            <w:hideMark/>
          </w:tcPr>
          <w:p w14:paraId="04EA81DF" w14:textId="7C7E9F26" w:rsidR="007E27E6" w:rsidRPr="001E6B63" w:rsidRDefault="002828B8" w:rsidP="009E629F">
            <w:pPr>
              <w:autoSpaceDE w:val="0"/>
              <w:autoSpaceDN w:val="0"/>
              <w:adjustRightInd w:val="0"/>
              <w:jc w:val="center"/>
              <w:rPr>
                <w:rFonts w:cstheme="minorHAnsi"/>
                <w:sz w:val="24"/>
                <w:szCs w:val="24"/>
              </w:rPr>
            </w:pPr>
            <w:r w:rsidRPr="001E6B63">
              <w:rPr>
                <w:rFonts w:cstheme="minorHAnsi"/>
                <w:sz w:val="24"/>
                <w:szCs w:val="24"/>
              </w:rPr>
              <w:t>4</w:t>
            </w:r>
            <w:r w:rsidR="007E27E6" w:rsidRPr="001E6B63">
              <w:rPr>
                <w:rFonts w:cstheme="minorHAnsi"/>
                <w:sz w:val="24"/>
                <w:szCs w:val="24"/>
              </w:rPr>
              <w:t>9%</w:t>
            </w:r>
          </w:p>
        </w:tc>
      </w:tr>
      <w:tr w:rsidR="007E27E6" w:rsidRPr="001E6B63" w14:paraId="659095FD"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11574913" w14:textId="77777777" w:rsidR="007E27E6" w:rsidRPr="001E6B63"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5C9B18F2"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RN</w:t>
            </w:r>
          </w:p>
        </w:tc>
        <w:tc>
          <w:tcPr>
            <w:tcW w:w="2070" w:type="dxa"/>
            <w:tcBorders>
              <w:top w:val="single" w:sz="4" w:space="0" w:color="auto"/>
              <w:left w:val="single" w:sz="4" w:space="0" w:color="auto"/>
              <w:bottom w:val="single" w:sz="4" w:space="0" w:color="auto"/>
              <w:right w:val="single" w:sz="4" w:space="0" w:color="auto"/>
            </w:tcBorders>
            <w:hideMark/>
          </w:tcPr>
          <w:p w14:paraId="4518DAD9" w14:textId="058E7092" w:rsidR="007E27E6" w:rsidRPr="001E6B63" w:rsidRDefault="00C65DCF" w:rsidP="009E629F">
            <w:pPr>
              <w:autoSpaceDE w:val="0"/>
              <w:autoSpaceDN w:val="0"/>
              <w:adjustRightInd w:val="0"/>
              <w:jc w:val="center"/>
              <w:rPr>
                <w:rFonts w:cstheme="minorHAnsi"/>
                <w:sz w:val="24"/>
                <w:szCs w:val="24"/>
              </w:rPr>
            </w:pPr>
            <w:r w:rsidRPr="001E6B63">
              <w:rPr>
                <w:rFonts w:cstheme="minorHAnsi"/>
                <w:sz w:val="24"/>
                <w:szCs w:val="24"/>
              </w:rPr>
              <w:t>76</w:t>
            </w:r>
            <w:r w:rsidR="007E27E6" w:rsidRPr="001E6B63">
              <w:rPr>
                <w:rFonts w:cstheme="minorHAnsi"/>
                <w:sz w:val="24"/>
                <w:szCs w:val="24"/>
              </w:rPr>
              <w:t>%</w:t>
            </w:r>
          </w:p>
        </w:tc>
      </w:tr>
      <w:tr w:rsidR="007E27E6" w:rsidRPr="001E6B63" w14:paraId="17AB5A52"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76D6FEF9"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MMHNCC</w:t>
            </w:r>
          </w:p>
        </w:tc>
        <w:tc>
          <w:tcPr>
            <w:tcW w:w="4727" w:type="dxa"/>
            <w:tcBorders>
              <w:top w:val="single" w:sz="4" w:space="0" w:color="auto"/>
              <w:left w:val="single" w:sz="4" w:space="0" w:color="auto"/>
              <w:bottom w:val="single" w:sz="4" w:space="0" w:color="auto"/>
              <w:right w:val="single" w:sz="4" w:space="0" w:color="auto"/>
            </w:tcBorders>
            <w:hideMark/>
          </w:tcPr>
          <w:p w14:paraId="31007E29"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CNA</w:t>
            </w:r>
          </w:p>
        </w:tc>
        <w:tc>
          <w:tcPr>
            <w:tcW w:w="2070" w:type="dxa"/>
            <w:tcBorders>
              <w:top w:val="single" w:sz="4" w:space="0" w:color="auto"/>
              <w:left w:val="single" w:sz="4" w:space="0" w:color="auto"/>
              <w:bottom w:val="single" w:sz="4" w:space="0" w:color="auto"/>
              <w:right w:val="single" w:sz="4" w:space="0" w:color="auto"/>
            </w:tcBorders>
            <w:hideMark/>
          </w:tcPr>
          <w:p w14:paraId="7AF4AD5A" w14:textId="305914AB" w:rsidR="007E27E6" w:rsidRPr="001E6B63" w:rsidRDefault="007E27E6" w:rsidP="009E629F">
            <w:pPr>
              <w:autoSpaceDE w:val="0"/>
              <w:autoSpaceDN w:val="0"/>
              <w:adjustRightInd w:val="0"/>
              <w:jc w:val="center"/>
              <w:rPr>
                <w:rFonts w:cstheme="minorHAnsi"/>
                <w:sz w:val="24"/>
                <w:szCs w:val="24"/>
              </w:rPr>
            </w:pPr>
            <w:r w:rsidRPr="001E6B63">
              <w:rPr>
                <w:rFonts w:cstheme="minorHAnsi"/>
                <w:sz w:val="24"/>
                <w:szCs w:val="24"/>
              </w:rPr>
              <w:t>4</w:t>
            </w:r>
            <w:r w:rsidR="00C65DCF" w:rsidRPr="001E6B63">
              <w:rPr>
                <w:rFonts w:cstheme="minorHAnsi"/>
                <w:sz w:val="24"/>
                <w:szCs w:val="24"/>
              </w:rPr>
              <w:t>8</w:t>
            </w:r>
            <w:r w:rsidRPr="001E6B63">
              <w:rPr>
                <w:rFonts w:cstheme="minorHAnsi"/>
                <w:sz w:val="24"/>
                <w:szCs w:val="24"/>
              </w:rPr>
              <w:t>%</w:t>
            </w:r>
          </w:p>
        </w:tc>
      </w:tr>
      <w:tr w:rsidR="007E27E6" w:rsidRPr="001E6B63" w14:paraId="302F3CA6"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23B4C2C0" w14:textId="77777777" w:rsidR="007E27E6" w:rsidRPr="001E6B63"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689FF3C0"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Social Worker / Case Manager</w:t>
            </w:r>
          </w:p>
        </w:tc>
        <w:tc>
          <w:tcPr>
            <w:tcW w:w="2070" w:type="dxa"/>
            <w:tcBorders>
              <w:top w:val="single" w:sz="4" w:space="0" w:color="auto"/>
              <w:left w:val="single" w:sz="4" w:space="0" w:color="auto"/>
              <w:bottom w:val="single" w:sz="4" w:space="0" w:color="auto"/>
              <w:right w:val="single" w:sz="4" w:space="0" w:color="auto"/>
            </w:tcBorders>
            <w:hideMark/>
          </w:tcPr>
          <w:p w14:paraId="5B56E8D6" w14:textId="647AA169" w:rsidR="007E27E6" w:rsidRPr="001E6B63" w:rsidRDefault="007E27E6" w:rsidP="009E629F">
            <w:pPr>
              <w:autoSpaceDE w:val="0"/>
              <w:autoSpaceDN w:val="0"/>
              <w:adjustRightInd w:val="0"/>
              <w:jc w:val="center"/>
              <w:rPr>
                <w:rFonts w:cstheme="minorHAnsi"/>
                <w:sz w:val="24"/>
                <w:szCs w:val="24"/>
              </w:rPr>
            </w:pPr>
            <w:r w:rsidRPr="001E6B63">
              <w:rPr>
                <w:rFonts w:cstheme="minorHAnsi"/>
                <w:sz w:val="24"/>
                <w:szCs w:val="24"/>
              </w:rPr>
              <w:t>0%</w:t>
            </w:r>
          </w:p>
        </w:tc>
      </w:tr>
      <w:tr w:rsidR="007E27E6" w:rsidRPr="001E6B63" w14:paraId="4BC429FE" w14:textId="77777777" w:rsidTr="009E629F">
        <w:tc>
          <w:tcPr>
            <w:tcW w:w="2270" w:type="dxa"/>
            <w:vMerge w:val="restart"/>
            <w:tcBorders>
              <w:top w:val="single" w:sz="4" w:space="0" w:color="auto"/>
              <w:left w:val="single" w:sz="4" w:space="0" w:color="auto"/>
              <w:bottom w:val="single" w:sz="4" w:space="0" w:color="auto"/>
              <w:right w:val="single" w:sz="4" w:space="0" w:color="auto"/>
            </w:tcBorders>
            <w:hideMark/>
          </w:tcPr>
          <w:p w14:paraId="1F367D28"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IBC</w:t>
            </w:r>
          </w:p>
        </w:tc>
        <w:tc>
          <w:tcPr>
            <w:tcW w:w="4727" w:type="dxa"/>
            <w:tcBorders>
              <w:top w:val="single" w:sz="4" w:space="0" w:color="auto"/>
              <w:left w:val="single" w:sz="4" w:space="0" w:color="auto"/>
              <w:bottom w:val="single" w:sz="4" w:space="0" w:color="auto"/>
              <w:right w:val="single" w:sz="4" w:space="0" w:color="auto"/>
            </w:tcBorders>
            <w:hideMark/>
          </w:tcPr>
          <w:p w14:paraId="086C1AA3"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DSP</w:t>
            </w:r>
          </w:p>
        </w:tc>
        <w:tc>
          <w:tcPr>
            <w:tcW w:w="2070" w:type="dxa"/>
            <w:tcBorders>
              <w:top w:val="single" w:sz="4" w:space="0" w:color="auto"/>
              <w:left w:val="single" w:sz="4" w:space="0" w:color="auto"/>
              <w:bottom w:val="single" w:sz="4" w:space="0" w:color="auto"/>
              <w:right w:val="single" w:sz="4" w:space="0" w:color="auto"/>
            </w:tcBorders>
            <w:hideMark/>
          </w:tcPr>
          <w:p w14:paraId="36468E0C" w14:textId="4230B8AE" w:rsidR="007E27E6" w:rsidRPr="001E6B63" w:rsidRDefault="007E27E6" w:rsidP="009E629F">
            <w:pPr>
              <w:autoSpaceDE w:val="0"/>
              <w:autoSpaceDN w:val="0"/>
              <w:adjustRightInd w:val="0"/>
              <w:jc w:val="center"/>
              <w:rPr>
                <w:rFonts w:cstheme="minorHAnsi"/>
                <w:sz w:val="24"/>
                <w:szCs w:val="24"/>
              </w:rPr>
            </w:pPr>
            <w:r w:rsidRPr="001E6B63">
              <w:rPr>
                <w:rFonts w:cstheme="minorHAnsi"/>
                <w:sz w:val="24"/>
                <w:szCs w:val="24"/>
              </w:rPr>
              <w:t>7</w:t>
            </w:r>
            <w:r w:rsidR="00C65DCF" w:rsidRPr="001E6B63">
              <w:rPr>
                <w:rFonts w:cstheme="minorHAnsi"/>
                <w:sz w:val="24"/>
                <w:szCs w:val="24"/>
              </w:rPr>
              <w:t>7</w:t>
            </w:r>
            <w:r w:rsidRPr="001E6B63">
              <w:rPr>
                <w:rFonts w:cstheme="minorHAnsi"/>
                <w:sz w:val="24"/>
                <w:szCs w:val="24"/>
              </w:rPr>
              <w:t>%</w:t>
            </w:r>
          </w:p>
        </w:tc>
      </w:tr>
      <w:tr w:rsidR="007E27E6" w:rsidRPr="001E6B63" w14:paraId="0CF58ABF" w14:textId="77777777" w:rsidTr="009E629F">
        <w:tc>
          <w:tcPr>
            <w:tcW w:w="0" w:type="auto"/>
            <w:vMerge/>
            <w:tcBorders>
              <w:top w:val="single" w:sz="4" w:space="0" w:color="auto"/>
              <w:left w:val="single" w:sz="4" w:space="0" w:color="auto"/>
              <w:bottom w:val="single" w:sz="4" w:space="0" w:color="auto"/>
              <w:right w:val="single" w:sz="4" w:space="0" w:color="auto"/>
            </w:tcBorders>
            <w:vAlign w:val="center"/>
            <w:hideMark/>
          </w:tcPr>
          <w:p w14:paraId="3F8BC1A0" w14:textId="77777777" w:rsidR="007E27E6" w:rsidRPr="001E6B63" w:rsidRDefault="007E27E6" w:rsidP="009E629F">
            <w:pPr>
              <w:rPr>
                <w:rFonts w:cstheme="minorHAnsi"/>
                <w:b/>
                <w:bCs/>
                <w:sz w:val="24"/>
                <w:szCs w:val="24"/>
              </w:rPr>
            </w:pPr>
          </w:p>
        </w:tc>
        <w:tc>
          <w:tcPr>
            <w:tcW w:w="4727" w:type="dxa"/>
            <w:tcBorders>
              <w:top w:val="single" w:sz="4" w:space="0" w:color="auto"/>
              <w:left w:val="single" w:sz="4" w:space="0" w:color="auto"/>
              <w:bottom w:val="single" w:sz="4" w:space="0" w:color="auto"/>
              <w:right w:val="single" w:sz="4" w:space="0" w:color="auto"/>
            </w:tcBorders>
            <w:hideMark/>
          </w:tcPr>
          <w:p w14:paraId="6F8FF47C"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RN</w:t>
            </w:r>
          </w:p>
        </w:tc>
        <w:tc>
          <w:tcPr>
            <w:tcW w:w="2070" w:type="dxa"/>
            <w:tcBorders>
              <w:top w:val="single" w:sz="4" w:space="0" w:color="auto"/>
              <w:left w:val="single" w:sz="4" w:space="0" w:color="auto"/>
              <w:bottom w:val="single" w:sz="4" w:space="0" w:color="auto"/>
              <w:right w:val="single" w:sz="4" w:space="0" w:color="auto"/>
            </w:tcBorders>
            <w:hideMark/>
          </w:tcPr>
          <w:p w14:paraId="00A31F54" w14:textId="77777777" w:rsidR="007E27E6" w:rsidRPr="001E6B63" w:rsidRDefault="007E27E6" w:rsidP="009E629F">
            <w:pPr>
              <w:autoSpaceDE w:val="0"/>
              <w:autoSpaceDN w:val="0"/>
              <w:adjustRightInd w:val="0"/>
              <w:jc w:val="center"/>
              <w:rPr>
                <w:rFonts w:cstheme="minorHAnsi"/>
                <w:sz w:val="24"/>
                <w:szCs w:val="24"/>
              </w:rPr>
            </w:pPr>
            <w:r w:rsidRPr="001E6B63">
              <w:rPr>
                <w:rFonts w:cstheme="minorHAnsi"/>
                <w:sz w:val="24"/>
                <w:szCs w:val="24"/>
              </w:rPr>
              <w:t>75%</w:t>
            </w:r>
          </w:p>
        </w:tc>
      </w:tr>
      <w:tr w:rsidR="007E27E6" w:rsidRPr="001E6B63" w14:paraId="47A74D26" w14:textId="77777777" w:rsidTr="009E629F">
        <w:tc>
          <w:tcPr>
            <w:tcW w:w="2270" w:type="dxa"/>
            <w:tcBorders>
              <w:top w:val="single" w:sz="4" w:space="0" w:color="auto"/>
              <w:left w:val="single" w:sz="4" w:space="0" w:color="auto"/>
              <w:bottom w:val="single" w:sz="4" w:space="0" w:color="auto"/>
              <w:right w:val="single" w:sz="4" w:space="0" w:color="auto"/>
            </w:tcBorders>
            <w:hideMark/>
          </w:tcPr>
          <w:p w14:paraId="42D881D4" w14:textId="77777777" w:rsidR="007E27E6" w:rsidRPr="001E6B63" w:rsidRDefault="007E27E6" w:rsidP="009E629F">
            <w:pPr>
              <w:autoSpaceDE w:val="0"/>
              <w:autoSpaceDN w:val="0"/>
              <w:adjustRightInd w:val="0"/>
              <w:rPr>
                <w:rFonts w:cstheme="minorHAnsi"/>
                <w:b/>
                <w:bCs/>
                <w:sz w:val="24"/>
                <w:szCs w:val="24"/>
              </w:rPr>
            </w:pPr>
            <w:r w:rsidRPr="001E6B63">
              <w:rPr>
                <w:rFonts w:cstheme="minorHAnsi"/>
                <w:b/>
                <w:bCs/>
                <w:sz w:val="24"/>
                <w:szCs w:val="24"/>
              </w:rPr>
              <w:t>MVH</w:t>
            </w:r>
          </w:p>
        </w:tc>
        <w:tc>
          <w:tcPr>
            <w:tcW w:w="4727" w:type="dxa"/>
            <w:tcBorders>
              <w:top w:val="single" w:sz="4" w:space="0" w:color="auto"/>
              <w:left w:val="single" w:sz="4" w:space="0" w:color="auto"/>
              <w:bottom w:val="single" w:sz="4" w:space="0" w:color="auto"/>
              <w:right w:val="single" w:sz="4" w:space="0" w:color="auto"/>
            </w:tcBorders>
            <w:hideMark/>
          </w:tcPr>
          <w:p w14:paraId="06F96917" w14:textId="77777777" w:rsidR="007E27E6" w:rsidRPr="001E6B63" w:rsidRDefault="007E27E6" w:rsidP="009E629F">
            <w:pPr>
              <w:autoSpaceDE w:val="0"/>
              <w:autoSpaceDN w:val="0"/>
              <w:adjustRightInd w:val="0"/>
              <w:rPr>
                <w:rFonts w:cstheme="minorHAnsi"/>
                <w:sz w:val="24"/>
                <w:szCs w:val="24"/>
              </w:rPr>
            </w:pPr>
            <w:r w:rsidRPr="001E6B63">
              <w:rPr>
                <w:rFonts w:cstheme="minorHAnsi"/>
                <w:sz w:val="24"/>
                <w:szCs w:val="24"/>
              </w:rPr>
              <w:t>CNA</w:t>
            </w:r>
          </w:p>
        </w:tc>
        <w:tc>
          <w:tcPr>
            <w:tcW w:w="2070" w:type="dxa"/>
            <w:tcBorders>
              <w:top w:val="single" w:sz="4" w:space="0" w:color="auto"/>
              <w:left w:val="single" w:sz="4" w:space="0" w:color="auto"/>
              <w:bottom w:val="single" w:sz="4" w:space="0" w:color="auto"/>
              <w:right w:val="single" w:sz="4" w:space="0" w:color="auto"/>
            </w:tcBorders>
            <w:hideMark/>
          </w:tcPr>
          <w:p w14:paraId="294142AA" w14:textId="7756D6F1" w:rsidR="007E27E6" w:rsidRPr="001E6B63" w:rsidRDefault="007E27E6" w:rsidP="009E629F">
            <w:pPr>
              <w:autoSpaceDE w:val="0"/>
              <w:autoSpaceDN w:val="0"/>
              <w:adjustRightInd w:val="0"/>
              <w:jc w:val="center"/>
              <w:rPr>
                <w:rFonts w:cstheme="minorHAnsi"/>
                <w:sz w:val="24"/>
                <w:szCs w:val="24"/>
              </w:rPr>
            </w:pPr>
            <w:r w:rsidRPr="001E6B63">
              <w:rPr>
                <w:rFonts w:cstheme="minorHAnsi"/>
                <w:sz w:val="24"/>
                <w:szCs w:val="24"/>
              </w:rPr>
              <w:t>2</w:t>
            </w:r>
            <w:r w:rsidR="00C65DCF" w:rsidRPr="001E6B63">
              <w:rPr>
                <w:rFonts w:cstheme="minorHAnsi"/>
                <w:sz w:val="24"/>
                <w:szCs w:val="24"/>
              </w:rPr>
              <w:t>9</w:t>
            </w:r>
            <w:r w:rsidRPr="001E6B63">
              <w:rPr>
                <w:rFonts w:cstheme="minorHAnsi"/>
                <w:sz w:val="24"/>
                <w:szCs w:val="24"/>
              </w:rPr>
              <w:t>%</w:t>
            </w:r>
          </w:p>
        </w:tc>
      </w:tr>
    </w:tbl>
    <w:p w14:paraId="318A0440" w14:textId="77777777" w:rsidR="007E27E6" w:rsidRPr="001E6B63" w:rsidRDefault="007E27E6" w:rsidP="007E27E6">
      <w:pPr>
        <w:autoSpaceDE w:val="0"/>
        <w:autoSpaceDN w:val="0"/>
        <w:adjustRightInd w:val="0"/>
        <w:spacing w:after="0" w:line="240" w:lineRule="auto"/>
        <w:rPr>
          <w:rFonts w:cstheme="minorHAnsi"/>
          <w:sz w:val="24"/>
          <w:szCs w:val="24"/>
        </w:rPr>
      </w:pPr>
    </w:p>
    <w:p w14:paraId="6B0E0043" w14:textId="13C33D94"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Wins &amp; Challenges (1 of 3) | </w:t>
      </w:r>
      <w:r w:rsidR="005D5993" w:rsidRPr="001E6B63">
        <w:rPr>
          <w:rFonts w:cstheme="minorHAnsi"/>
          <w:b/>
          <w:bCs/>
          <w:sz w:val="24"/>
          <w:szCs w:val="24"/>
        </w:rPr>
        <w:t>April 30, 2023</w:t>
      </w:r>
    </w:p>
    <w:tbl>
      <w:tblPr>
        <w:tblW w:w="5000" w:type="pct"/>
        <w:tblCellMar>
          <w:left w:w="0" w:type="dxa"/>
          <w:right w:w="0" w:type="dxa"/>
        </w:tblCellMar>
        <w:tblLook w:val="0420" w:firstRow="1" w:lastRow="0" w:firstColumn="0" w:lastColumn="0" w:noHBand="0" w:noVBand="1"/>
        <w:tblDescription w:val="*$*$UPSLIDE_TablePasted`_#[%£=+@*$*$UPSLIDE_TablePasted`_#[%£=+@"/>
      </w:tblPr>
      <w:tblGrid>
        <w:gridCol w:w="1302"/>
        <w:gridCol w:w="1544"/>
        <w:gridCol w:w="3207"/>
        <w:gridCol w:w="3287"/>
      </w:tblGrid>
      <w:tr w:rsidR="007E27E6" w:rsidRPr="001E6B63" w14:paraId="4CC49F43" w14:textId="77777777" w:rsidTr="00081015">
        <w:tc>
          <w:tcPr>
            <w:tcW w:w="697"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090A2CBE"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Facility</w:t>
            </w:r>
          </w:p>
        </w:tc>
        <w:tc>
          <w:tcPr>
            <w:tcW w:w="827"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66337B5"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Operations Status</w:t>
            </w:r>
          </w:p>
        </w:tc>
        <w:tc>
          <w:tcPr>
            <w:tcW w:w="1614"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075D0DEC"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Current Operational Challenges</w:t>
            </w:r>
          </w:p>
        </w:tc>
        <w:tc>
          <w:tcPr>
            <w:tcW w:w="1862"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17EBD12E"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Wins this Month</w:t>
            </w:r>
          </w:p>
        </w:tc>
      </w:tr>
      <w:tr w:rsidR="00081015" w:rsidRPr="001E6B63" w14:paraId="11F779AA" w14:textId="77777777" w:rsidTr="00081015">
        <w:tc>
          <w:tcPr>
            <w:tcW w:w="697"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2E1EA71B" w14:textId="77777777" w:rsidR="00081015" w:rsidRPr="001E6B63" w:rsidRDefault="00081015" w:rsidP="00081015">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MSH</w:t>
            </w:r>
          </w:p>
        </w:tc>
        <w:tc>
          <w:tcPr>
            <w:tcW w:w="827"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8FD8183" w14:textId="77777777" w:rsidR="00081015" w:rsidRPr="001E6B63" w:rsidRDefault="00081015" w:rsidP="00081015">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Red</w:t>
            </w:r>
          </w:p>
        </w:tc>
        <w:tc>
          <w:tcPr>
            <w:tcW w:w="1614"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45AD823" w14:textId="77777777" w:rsidR="00081015" w:rsidRPr="001E6B63" w:rsidRDefault="00081015" w:rsidP="00081015">
            <w:pPr>
              <w:pStyle w:val="ListParagraph"/>
              <w:numPr>
                <w:ilvl w:val="0"/>
                <w:numId w:val="17"/>
              </w:numPr>
              <w:divId w:val="2062442040"/>
              <w:rPr>
                <w:rFonts w:asciiTheme="minorHAnsi" w:hAnsiTheme="minorHAnsi" w:cstheme="minorHAnsi"/>
              </w:rPr>
            </w:pPr>
            <w:r w:rsidRPr="001E6B63">
              <w:rPr>
                <w:rFonts w:asciiTheme="minorHAnsi" w:eastAsiaTheme="minorEastAsia" w:hAnsiTheme="minorHAnsi" w:cstheme="minorHAnsi"/>
                <w:color w:val="000000"/>
                <w:kern w:val="24"/>
              </w:rPr>
              <w:t xml:space="preserve">More work needed to analyze data and identify patterns and trends to drive quality initiatives. </w:t>
            </w:r>
          </w:p>
          <w:p w14:paraId="7C2282B0" w14:textId="77777777" w:rsidR="00081015" w:rsidRPr="001E6B63" w:rsidRDefault="00081015" w:rsidP="00081015">
            <w:pPr>
              <w:pStyle w:val="ListParagraph"/>
              <w:numPr>
                <w:ilvl w:val="0"/>
                <w:numId w:val="17"/>
              </w:numPr>
              <w:divId w:val="1519852803"/>
              <w:rPr>
                <w:rFonts w:asciiTheme="minorHAnsi" w:hAnsiTheme="minorHAnsi" w:cstheme="minorHAnsi"/>
              </w:rPr>
            </w:pPr>
            <w:r w:rsidRPr="001E6B63">
              <w:rPr>
                <w:rFonts w:asciiTheme="minorHAnsi" w:eastAsiaTheme="minorEastAsia" w:hAnsiTheme="minorHAnsi" w:cstheme="minorHAnsi"/>
                <w:color w:val="000000"/>
                <w:kern w:val="24"/>
              </w:rPr>
              <w:lastRenderedPageBreak/>
              <w:t>High vacancy rates continue, particularly for direct care staff. Contractors/travelers are being used to cover vacancies.</w:t>
            </w:r>
          </w:p>
          <w:p w14:paraId="52FCA12F" w14:textId="77777777" w:rsidR="00081015" w:rsidRPr="001E6B63" w:rsidRDefault="00081015" w:rsidP="00081015">
            <w:pPr>
              <w:pStyle w:val="ListParagraph"/>
              <w:numPr>
                <w:ilvl w:val="0"/>
                <w:numId w:val="17"/>
              </w:numPr>
              <w:divId w:val="1436514084"/>
              <w:rPr>
                <w:rFonts w:asciiTheme="minorHAnsi" w:hAnsiTheme="minorHAnsi" w:cstheme="minorHAnsi"/>
              </w:rPr>
            </w:pPr>
            <w:r w:rsidRPr="001E6B63">
              <w:rPr>
                <w:rFonts w:asciiTheme="minorHAnsi" w:eastAsiaTheme="minorEastAsia" w:hAnsiTheme="minorHAnsi" w:cstheme="minorHAnsi"/>
                <w:color w:val="000000"/>
                <w:kern w:val="24"/>
              </w:rPr>
              <w:t>Contract staff spend has continued to increase, and projected expenses for FY23 exceed the budget significantly.</w:t>
            </w:r>
          </w:p>
          <w:p w14:paraId="1C77FB96" w14:textId="40C05CAB" w:rsidR="00081015" w:rsidRPr="001E6B63" w:rsidRDefault="00081015" w:rsidP="00081015">
            <w:pPr>
              <w:numPr>
                <w:ilvl w:val="0"/>
                <w:numId w:val="5"/>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sz w:val="24"/>
                <w:szCs w:val="24"/>
              </w:rPr>
              <w:t xml:space="preserve">There are opportunities to improve discharge planning and active treatment. </w:t>
            </w:r>
          </w:p>
        </w:tc>
        <w:tc>
          <w:tcPr>
            <w:tcW w:w="1862"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2D803B41" w14:textId="77777777" w:rsidR="00081015" w:rsidRPr="001E6B63" w:rsidRDefault="00081015" w:rsidP="00081015">
            <w:pPr>
              <w:pStyle w:val="ListParagraph"/>
              <w:numPr>
                <w:ilvl w:val="0"/>
                <w:numId w:val="17"/>
              </w:numPr>
              <w:divId w:val="521018670"/>
              <w:rPr>
                <w:rFonts w:asciiTheme="minorHAnsi" w:hAnsiTheme="minorHAnsi" w:cstheme="minorHAnsi"/>
              </w:rPr>
            </w:pPr>
            <w:r w:rsidRPr="001E6B63">
              <w:rPr>
                <w:rFonts w:asciiTheme="minorHAnsi" w:eastAsiaTheme="minorEastAsia" w:hAnsiTheme="minorHAnsi" w:cstheme="minorHAnsi"/>
                <w:color w:val="000000"/>
                <w:kern w:val="24"/>
              </w:rPr>
              <w:lastRenderedPageBreak/>
              <w:t xml:space="preserve">Finalized the 2023 infection prevention plan. </w:t>
            </w:r>
          </w:p>
          <w:p w14:paraId="2B6E06FA" w14:textId="77777777" w:rsidR="00081015" w:rsidRPr="001E6B63" w:rsidRDefault="00081015" w:rsidP="00081015">
            <w:pPr>
              <w:pStyle w:val="ListParagraph"/>
              <w:numPr>
                <w:ilvl w:val="0"/>
                <w:numId w:val="17"/>
              </w:numPr>
              <w:divId w:val="1345284649"/>
              <w:rPr>
                <w:rFonts w:asciiTheme="minorHAnsi" w:hAnsiTheme="minorHAnsi" w:cstheme="minorHAnsi"/>
              </w:rPr>
            </w:pPr>
            <w:r w:rsidRPr="001E6B63">
              <w:rPr>
                <w:rFonts w:asciiTheme="minorHAnsi" w:eastAsiaTheme="minorEastAsia" w:hAnsiTheme="minorHAnsi" w:cstheme="minorHAnsi"/>
                <w:color w:val="000000"/>
                <w:kern w:val="24"/>
              </w:rPr>
              <w:t xml:space="preserve">Began revisions to Med Staff bylaws and </w:t>
            </w:r>
            <w:r w:rsidRPr="001E6B63">
              <w:rPr>
                <w:rFonts w:asciiTheme="minorHAnsi" w:eastAsiaTheme="minorEastAsia" w:hAnsiTheme="minorHAnsi" w:cstheme="minorHAnsi"/>
                <w:color w:val="000000"/>
                <w:kern w:val="24"/>
              </w:rPr>
              <w:lastRenderedPageBreak/>
              <w:t xml:space="preserve">included a Medical Executive Committee. </w:t>
            </w:r>
          </w:p>
          <w:p w14:paraId="370E80E8" w14:textId="77777777" w:rsidR="00081015" w:rsidRPr="001E6B63" w:rsidRDefault="00081015" w:rsidP="00081015">
            <w:pPr>
              <w:pStyle w:val="ListParagraph"/>
              <w:numPr>
                <w:ilvl w:val="0"/>
                <w:numId w:val="17"/>
              </w:numPr>
              <w:divId w:val="276063010"/>
              <w:rPr>
                <w:rFonts w:asciiTheme="minorHAnsi" w:hAnsiTheme="minorHAnsi" w:cstheme="minorHAnsi"/>
              </w:rPr>
            </w:pPr>
            <w:r w:rsidRPr="001E6B63">
              <w:rPr>
                <w:rFonts w:asciiTheme="minorHAnsi" w:eastAsiaTheme="minorEastAsia" w:hAnsiTheme="minorHAnsi" w:cstheme="minorHAnsi"/>
                <w:color w:val="000000"/>
                <w:kern w:val="24"/>
              </w:rPr>
              <w:t xml:space="preserve">Established a quarterly cadence for the hospital governing body which met for the second time this month. </w:t>
            </w:r>
          </w:p>
          <w:p w14:paraId="6501D28E" w14:textId="42742730" w:rsidR="00081015" w:rsidRPr="001E6B63" w:rsidRDefault="00081015" w:rsidP="00081015">
            <w:pPr>
              <w:numPr>
                <w:ilvl w:val="0"/>
                <w:numId w:val="5"/>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sz w:val="24"/>
                <w:szCs w:val="24"/>
              </w:rPr>
              <w:t>Began extensive review and revision process for hospital policies and procedures.</w:t>
            </w:r>
          </w:p>
        </w:tc>
      </w:tr>
      <w:tr w:rsidR="00081015" w:rsidRPr="001E6B63" w14:paraId="11541BDF" w14:textId="77777777" w:rsidTr="00B80483">
        <w:tc>
          <w:tcPr>
            <w:tcW w:w="697"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E032DB2" w14:textId="77777777" w:rsidR="00081015" w:rsidRPr="001E6B63" w:rsidRDefault="00081015" w:rsidP="00081015">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lastRenderedPageBreak/>
              <w:t>MMHNCC</w:t>
            </w:r>
          </w:p>
        </w:tc>
        <w:tc>
          <w:tcPr>
            <w:tcW w:w="827"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AFCF5AF" w14:textId="7479480B" w:rsidR="00081015" w:rsidRPr="001E6B63" w:rsidRDefault="00B80483" w:rsidP="00081015">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Yellow</w:t>
            </w:r>
          </w:p>
        </w:tc>
        <w:tc>
          <w:tcPr>
            <w:tcW w:w="1614"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0A622FB" w14:textId="77777777" w:rsidR="00081015" w:rsidRPr="001E6B63" w:rsidRDefault="00081015" w:rsidP="00081015">
            <w:pPr>
              <w:pStyle w:val="ListParagraph"/>
              <w:numPr>
                <w:ilvl w:val="0"/>
                <w:numId w:val="17"/>
              </w:numPr>
              <w:divId w:val="2080055596"/>
              <w:rPr>
                <w:rFonts w:asciiTheme="minorHAnsi" w:hAnsiTheme="minorHAnsi" w:cstheme="minorHAnsi"/>
              </w:rPr>
            </w:pPr>
            <w:r w:rsidRPr="001E6B63">
              <w:rPr>
                <w:rFonts w:asciiTheme="minorHAnsi" w:eastAsiaTheme="minorEastAsia" w:hAnsiTheme="minorHAnsi" w:cstheme="minorHAnsi"/>
                <w:color w:val="000000"/>
                <w:kern w:val="24"/>
              </w:rPr>
              <w:t xml:space="preserve">Limited active behavioral health treatment. </w:t>
            </w:r>
          </w:p>
          <w:p w14:paraId="3098F2E4" w14:textId="77777777" w:rsidR="00081015" w:rsidRPr="001E6B63" w:rsidRDefault="00081015" w:rsidP="00081015">
            <w:pPr>
              <w:pStyle w:val="ListParagraph"/>
              <w:numPr>
                <w:ilvl w:val="0"/>
                <w:numId w:val="17"/>
              </w:numPr>
              <w:divId w:val="1521776572"/>
              <w:rPr>
                <w:rFonts w:asciiTheme="minorHAnsi" w:hAnsiTheme="minorHAnsi" w:cstheme="minorHAnsi"/>
              </w:rPr>
            </w:pPr>
            <w:r w:rsidRPr="001E6B63">
              <w:rPr>
                <w:rFonts w:asciiTheme="minorHAnsi" w:eastAsiaTheme="minorEastAsia" w:hAnsiTheme="minorHAnsi" w:cstheme="minorHAnsi"/>
                <w:color w:val="000000"/>
                <w:kern w:val="24"/>
              </w:rPr>
              <w:t xml:space="preserve">There appears to be over-reliance on </w:t>
            </w:r>
            <w:proofErr w:type="gramStart"/>
            <w:r w:rsidRPr="001E6B63">
              <w:rPr>
                <w:rFonts w:asciiTheme="minorHAnsi" w:eastAsiaTheme="minorEastAsia" w:hAnsiTheme="minorHAnsi" w:cstheme="minorHAnsi"/>
                <w:color w:val="000000"/>
                <w:kern w:val="24"/>
              </w:rPr>
              <w:t>particular treatment</w:t>
            </w:r>
            <w:proofErr w:type="gramEnd"/>
            <w:r w:rsidRPr="001E6B63">
              <w:rPr>
                <w:rFonts w:asciiTheme="minorHAnsi" w:eastAsiaTheme="minorEastAsia" w:hAnsiTheme="minorHAnsi" w:cstheme="minorHAnsi"/>
                <w:color w:val="000000"/>
                <w:kern w:val="24"/>
              </w:rPr>
              <w:t xml:space="preserve"> modalities. Lack of practice guidelines for psychotropic medication use. </w:t>
            </w:r>
          </w:p>
          <w:p w14:paraId="76AAEA78" w14:textId="77777777" w:rsidR="00081015" w:rsidRPr="001E6B63" w:rsidRDefault="00081015" w:rsidP="00081015">
            <w:pPr>
              <w:pStyle w:val="ListParagraph"/>
              <w:numPr>
                <w:ilvl w:val="0"/>
                <w:numId w:val="17"/>
              </w:numPr>
              <w:divId w:val="795224062"/>
              <w:rPr>
                <w:rFonts w:asciiTheme="minorHAnsi" w:hAnsiTheme="minorHAnsi" w:cstheme="minorHAnsi"/>
              </w:rPr>
            </w:pPr>
            <w:r w:rsidRPr="001E6B63">
              <w:rPr>
                <w:rFonts w:asciiTheme="minorHAnsi" w:eastAsiaTheme="minorEastAsia" w:hAnsiTheme="minorHAnsi" w:cstheme="minorHAnsi"/>
                <w:color w:val="000000"/>
                <w:kern w:val="24"/>
              </w:rPr>
              <w:t>The employee vacancy rate remains high at the facility, and direct patient care staffing remains an issue for the facility.</w:t>
            </w:r>
          </w:p>
          <w:p w14:paraId="0E84F7BD" w14:textId="15F1EF0A" w:rsidR="00081015" w:rsidRPr="001E6B63" w:rsidRDefault="00081015" w:rsidP="00081015">
            <w:pPr>
              <w:numPr>
                <w:ilvl w:val="0"/>
                <w:numId w:val="6"/>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sz w:val="24"/>
                <w:szCs w:val="24"/>
              </w:rPr>
              <w:t xml:space="preserve">MMHNCC continues to experience excessive sick leave and staff call offs. </w:t>
            </w:r>
          </w:p>
        </w:tc>
        <w:tc>
          <w:tcPr>
            <w:tcW w:w="1862"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343EB154" w14:textId="77777777" w:rsidR="00081015" w:rsidRPr="001E6B63" w:rsidRDefault="00081015" w:rsidP="00081015">
            <w:pPr>
              <w:pStyle w:val="ListParagraph"/>
              <w:numPr>
                <w:ilvl w:val="0"/>
                <w:numId w:val="17"/>
              </w:numPr>
              <w:divId w:val="120199416"/>
              <w:rPr>
                <w:rFonts w:asciiTheme="minorHAnsi" w:hAnsiTheme="minorHAnsi" w:cstheme="minorHAnsi"/>
              </w:rPr>
            </w:pPr>
            <w:r w:rsidRPr="001E6B63">
              <w:rPr>
                <w:rFonts w:asciiTheme="minorHAnsi" w:eastAsiaTheme="minorEastAsia" w:hAnsiTheme="minorHAnsi" w:cstheme="minorHAnsi"/>
                <w:color w:val="000000"/>
                <w:kern w:val="24"/>
              </w:rPr>
              <w:t xml:space="preserve">The facility began CNA trainee courses. </w:t>
            </w:r>
          </w:p>
          <w:p w14:paraId="6425AC92" w14:textId="77777777" w:rsidR="00081015" w:rsidRPr="001E6B63" w:rsidRDefault="00081015" w:rsidP="00081015">
            <w:pPr>
              <w:pStyle w:val="ListParagraph"/>
              <w:numPr>
                <w:ilvl w:val="0"/>
                <w:numId w:val="17"/>
              </w:numPr>
              <w:divId w:val="2114473506"/>
              <w:rPr>
                <w:rFonts w:asciiTheme="minorHAnsi" w:hAnsiTheme="minorHAnsi" w:cstheme="minorHAnsi"/>
              </w:rPr>
            </w:pPr>
            <w:r w:rsidRPr="001E6B63">
              <w:rPr>
                <w:rFonts w:asciiTheme="minorHAnsi" w:eastAsiaTheme="minorEastAsia" w:hAnsiTheme="minorHAnsi" w:cstheme="minorHAnsi"/>
                <w:color w:val="000000"/>
                <w:kern w:val="24"/>
              </w:rPr>
              <w:t>Attended a job fair at a local high school to help identify and recruit new young talent.</w:t>
            </w:r>
          </w:p>
          <w:p w14:paraId="145A3AB4" w14:textId="77777777" w:rsidR="00081015" w:rsidRPr="001E6B63" w:rsidRDefault="00081015" w:rsidP="00081015">
            <w:pPr>
              <w:pStyle w:val="ListParagraph"/>
              <w:numPr>
                <w:ilvl w:val="0"/>
                <w:numId w:val="17"/>
              </w:numPr>
              <w:divId w:val="1398354715"/>
              <w:rPr>
                <w:rFonts w:asciiTheme="minorHAnsi" w:hAnsiTheme="minorHAnsi" w:cstheme="minorHAnsi"/>
              </w:rPr>
            </w:pPr>
            <w:r w:rsidRPr="001E6B63">
              <w:rPr>
                <w:rFonts w:asciiTheme="minorHAnsi" w:eastAsiaTheme="minorEastAsia" w:hAnsiTheme="minorHAnsi" w:cstheme="minorHAnsi"/>
                <w:color w:val="000000"/>
                <w:kern w:val="24"/>
              </w:rPr>
              <w:t xml:space="preserve">Hired three new CNAs. </w:t>
            </w:r>
          </w:p>
          <w:p w14:paraId="3E77B47E" w14:textId="648AC0D0" w:rsidR="00081015" w:rsidRPr="001E6B63" w:rsidRDefault="00081015" w:rsidP="00081015">
            <w:pPr>
              <w:numPr>
                <w:ilvl w:val="0"/>
                <w:numId w:val="6"/>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sz w:val="24"/>
                <w:szCs w:val="24"/>
              </w:rPr>
              <w:t>Interviewed candidates for the open ADON position.</w:t>
            </w:r>
          </w:p>
        </w:tc>
      </w:tr>
    </w:tbl>
    <w:p w14:paraId="1F9FE192" w14:textId="77777777" w:rsidR="007E27E6" w:rsidRPr="001E6B63" w:rsidRDefault="007E27E6" w:rsidP="003816AC">
      <w:pPr>
        <w:autoSpaceDE w:val="0"/>
        <w:autoSpaceDN w:val="0"/>
        <w:adjustRightInd w:val="0"/>
        <w:spacing w:after="0" w:line="240" w:lineRule="auto"/>
        <w:ind w:left="288"/>
        <w:rPr>
          <w:rFonts w:cstheme="minorHAnsi"/>
          <w:b/>
          <w:bCs/>
          <w:sz w:val="24"/>
          <w:szCs w:val="24"/>
        </w:rPr>
      </w:pPr>
    </w:p>
    <w:p w14:paraId="132D02AE" w14:textId="4E8D28EE"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Wins &amp; Challenges (2 of 3) | </w:t>
      </w:r>
      <w:r w:rsidR="005D5993" w:rsidRPr="001E6B63">
        <w:rPr>
          <w:rFonts w:cstheme="minorHAnsi"/>
          <w:b/>
          <w:bCs/>
          <w:sz w:val="24"/>
          <w:szCs w:val="24"/>
        </w:rPr>
        <w:t>April 30, 2023</w:t>
      </w:r>
    </w:p>
    <w:tbl>
      <w:tblPr>
        <w:tblW w:w="0" w:type="auto"/>
        <w:tblCellMar>
          <w:left w:w="0" w:type="dxa"/>
          <w:right w:w="0" w:type="dxa"/>
        </w:tblCellMar>
        <w:tblLook w:val="0420" w:firstRow="1" w:lastRow="0" w:firstColumn="0" w:lastColumn="0" w:noHBand="0" w:noVBand="1"/>
        <w:tblDescription w:val="*$*$UPSLIDE_TablePasted`_#[%£=+@*$*$UPSLIDE_TablePasted`_#[%£=+@"/>
      </w:tblPr>
      <w:tblGrid>
        <w:gridCol w:w="1135"/>
        <w:gridCol w:w="1581"/>
        <w:gridCol w:w="3273"/>
        <w:gridCol w:w="3351"/>
      </w:tblGrid>
      <w:tr w:rsidR="007E27E6" w:rsidRPr="001E6B63" w14:paraId="5301A850" w14:textId="77777777" w:rsidTr="007E27E6">
        <w:trPr>
          <w:trHeight w:val="469"/>
        </w:trPr>
        <w:tc>
          <w:tcPr>
            <w:tcW w:w="0" w:type="auto"/>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1406F762"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Facility</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A4D2C3D"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Operations Status</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DA6FE7F"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Current Operational Challenges</w:t>
            </w:r>
          </w:p>
        </w:tc>
        <w:tc>
          <w:tcPr>
            <w:tcW w:w="0" w:type="auto"/>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7A7E1BE9"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Wins this Month</w:t>
            </w:r>
          </w:p>
        </w:tc>
      </w:tr>
      <w:tr w:rsidR="00D661E1" w:rsidRPr="001E6B63" w14:paraId="40BD1E06" w14:textId="77777777" w:rsidTr="007E27E6">
        <w:trPr>
          <w:trHeight w:val="2682"/>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1A2E9D8" w14:textId="77777777"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lastRenderedPageBreak/>
              <w:t>IBC</w:t>
            </w:r>
          </w:p>
        </w:tc>
        <w:tc>
          <w:tcPr>
            <w:tcW w:w="0" w:type="auto"/>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1F1C2B5" w14:textId="77777777"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Red</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F10F9C3" w14:textId="77777777" w:rsidR="00D661E1" w:rsidRPr="001E6B63" w:rsidRDefault="00D661E1" w:rsidP="00D661E1">
            <w:pPr>
              <w:pStyle w:val="ListParagraph"/>
              <w:numPr>
                <w:ilvl w:val="0"/>
                <w:numId w:val="18"/>
              </w:numPr>
              <w:divId w:val="38306234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Continued high staff vacancy rates, slow hiring, and travel staff to cover.</w:t>
            </w:r>
          </w:p>
          <w:p w14:paraId="794AA87F" w14:textId="77777777" w:rsidR="00D661E1" w:rsidRPr="001E6B63" w:rsidRDefault="00D661E1" w:rsidP="00D661E1">
            <w:pPr>
              <w:pStyle w:val="ListParagraph"/>
              <w:numPr>
                <w:ilvl w:val="0"/>
                <w:numId w:val="18"/>
              </w:numPr>
              <w:divId w:val="820998049"/>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Continuing to struggle with hiring a Behavior Services Manager and Behavior Specialist positions. </w:t>
            </w:r>
          </w:p>
          <w:p w14:paraId="402EF750" w14:textId="77777777" w:rsidR="00D661E1" w:rsidRPr="001E6B63" w:rsidRDefault="00D661E1" w:rsidP="00D661E1">
            <w:pPr>
              <w:pStyle w:val="ListParagraph"/>
              <w:numPr>
                <w:ilvl w:val="0"/>
                <w:numId w:val="18"/>
              </w:numPr>
              <w:divId w:val="473371063"/>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Onboarding of new state employees continues to be a slow, resource-intensive </w:t>
            </w:r>
            <w:proofErr w:type="gramStart"/>
            <w:r w:rsidRPr="001E6B63">
              <w:rPr>
                <w:rFonts w:asciiTheme="minorHAnsi" w:eastAsiaTheme="minorEastAsia" w:hAnsiTheme="minorHAnsi" w:cstheme="minorHAnsi"/>
                <w:color w:val="000000"/>
                <w:kern w:val="24"/>
                <w:sz w:val="22"/>
                <w:szCs w:val="22"/>
              </w:rPr>
              <w:t>process..</w:t>
            </w:r>
            <w:proofErr w:type="gramEnd"/>
            <w:r w:rsidRPr="001E6B63">
              <w:rPr>
                <w:rFonts w:asciiTheme="minorHAnsi" w:eastAsiaTheme="minorEastAsia" w:hAnsiTheme="minorHAnsi" w:cstheme="minorHAnsi"/>
                <w:color w:val="000000"/>
                <w:kern w:val="24"/>
                <w:sz w:val="22"/>
                <w:szCs w:val="22"/>
              </w:rPr>
              <w:t xml:space="preserve"> </w:t>
            </w:r>
          </w:p>
          <w:p w14:paraId="64D2968C" w14:textId="77777777" w:rsidR="00D661E1" w:rsidRPr="001E6B63" w:rsidRDefault="00D661E1" w:rsidP="00D661E1">
            <w:pPr>
              <w:pStyle w:val="ListParagraph"/>
              <w:numPr>
                <w:ilvl w:val="0"/>
                <w:numId w:val="18"/>
              </w:numPr>
              <w:divId w:val="154305439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Physical plant needs upgrades. </w:t>
            </w:r>
          </w:p>
          <w:p w14:paraId="7DE65491" w14:textId="77777777" w:rsidR="00D661E1" w:rsidRPr="001E6B63" w:rsidRDefault="00D661E1" w:rsidP="00D661E1">
            <w:pPr>
              <w:pStyle w:val="ListParagraph"/>
              <w:numPr>
                <w:ilvl w:val="0"/>
                <w:numId w:val="18"/>
              </w:numPr>
              <w:divId w:val="71122804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Continued challenges with delivery of active treatment.</w:t>
            </w:r>
          </w:p>
          <w:p w14:paraId="08474B78" w14:textId="77777777" w:rsidR="00D661E1" w:rsidRPr="001E6B63" w:rsidRDefault="00D661E1" w:rsidP="00D661E1">
            <w:pPr>
              <w:pStyle w:val="ListParagraph"/>
              <w:numPr>
                <w:ilvl w:val="0"/>
                <w:numId w:val="18"/>
              </w:numPr>
              <w:divId w:val="293601981"/>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Facility director identified issues with current staff training and orientation. A new process is being developed.  </w:t>
            </w:r>
          </w:p>
          <w:p w14:paraId="3226F9C2" w14:textId="77777777" w:rsidR="00D661E1" w:rsidRPr="001E6B63" w:rsidRDefault="00D661E1" w:rsidP="00D661E1">
            <w:pPr>
              <w:pStyle w:val="ListParagraph"/>
              <w:numPr>
                <w:ilvl w:val="0"/>
                <w:numId w:val="18"/>
              </w:numPr>
              <w:divId w:val="1310287264"/>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Environment continues to have an institutional feel. </w:t>
            </w:r>
          </w:p>
          <w:p w14:paraId="61ECC8A9" w14:textId="1C48660A" w:rsidR="00D661E1" w:rsidRPr="001E6B63" w:rsidRDefault="00D661E1" w:rsidP="00D661E1">
            <w:pPr>
              <w:numPr>
                <w:ilvl w:val="0"/>
                <w:numId w:val="7"/>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Enrichment center attendance declined in the month of April due to coordinator taking leave. </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4E44D195" w14:textId="77777777" w:rsidR="00D661E1" w:rsidRPr="001E6B63" w:rsidRDefault="00D661E1" w:rsidP="00D661E1">
            <w:pPr>
              <w:pStyle w:val="ListParagraph"/>
              <w:numPr>
                <w:ilvl w:val="0"/>
                <w:numId w:val="18"/>
              </w:numPr>
              <w:divId w:val="183055870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Facility was able to implement a new contract with MCE food factory. First meals were delivered this month.</w:t>
            </w:r>
          </w:p>
          <w:p w14:paraId="412926F5" w14:textId="77777777" w:rsidR="00D661E1" w:rsidRPr="001E6B63" w:rsidRDefault="00D661E1" w:rsidP="00D661E1">
            <w:pPr>
              <w:pStyle w:val="ListParagraph"/>
              <w:numPr>
                <w:ilvl w:val="0"/>
                <w:numId w:val="18"/>
              </w:numPr>
              <w:divId w:val="1783720609"/>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Successfully found placement for and discharged one client. There is another client in the process of discharge over the next couple of months.</w:t>
            </w:r>
          </w:p>
          <w:p w14:paraId="62C85912" w14:textId="77777777" w:rsidR="00D661E1" w:rsidRPr="001E6B63" w:rsidRDefault="00D661E1" w:rsidP="00D661E1">
            <w:pPr>
              <w:pStyle w:val="ListParagraph"/>
              <w:numPr>
                <w:ilvl w:val="0"/>
                <w:numId w:val="18"/>
              </w:numPr>
              <w:divId w:val="760836275"/>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The facility implemented a system for client data tracking which includes annual assessments, clinical review forms, and nursing documentation.</w:t>
            </w:r>
          </w:p>
          <w:p w14:paraId="3B0E0019" w14:textId="77777777" w:rsidR="00D661E1" w:rsidRPr="001E6B63" w:rsidRDefault="00D661E1" w:rsidP="00D661E1">
            <w:pPr>
              <w:pStyle w:val="ListParagraph"/>
              <w:numPr>
                <w:ilvl w:val="0"/>
                <w:numId w:val="18"/>
              </w:numPr>
              <w:divId w:val="1832940773"/>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IBC is currently in the process of realigning staffing schedules for CNAs </w:t>
            </w:r>
            <w:proofErr w:type="gramStart"/>
            <w:r w:rsidRPr="001E6B63">
              <w:rPr>
                <w:rFonts w:asciiTheme="minorHAnsi" w:eastAsiaTheme="minorEastAsia" w:hAnsiTheme="minorHAnsi" w:cstheme="minorHAnsi"/>
                <w:color w:val="000000"/>
                <w:kern w:val="24"/>
                <w:sz w:val="22"/>
                <w:szCs w:val="22"/>
              </w:rPr>
              <w:t>in order to</w:t>
            </w:r>
            <w:proofErr w:type="gramEnd"/>
            <w:r w:rsidRPr="001E6B63">
              <w:rPr>
                <w:rFonts w:asciiTheme="minorHAnsi" w:eastAsiaTheme="minorEastAsia" w:hAnsiTheme="minorHAnsi" w:cstheme="minorHAnsi"/>
                <w:color w:val="000000"/>
                <w:kern w:val="24"/>
                <w:sz w:val="22"/>
                <w:szCs w:val="22"/>
              </w:rPr>
              <w:t xml:space="preserve"> assist in continuity of client care and prioritize a reduction in overtime.</w:t>
            </w:r>
          </w:p>
          <w:p w14:paraId="7A62F0CF" w14:textId="2326A2E3" w:rsidR="00D661E1" w:rsidRPr="001E6B63" w:rsidRDefault="00D661E1" w:rsidP="00D661E1">
            <w:pPr>
              <w:numPr>
                <w:ilvl w:val="0"/>
                <w:numId w:val="9"/>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Scheduled two hiring events for the month of May. </w:t>
            </w:r>
          </w:p>
        </w:tc>
      </w:tr>
      <w:tr w:rsidR="00D661E1" w:rsidRPr="001E6B63" w14:paraId="44808CDD" w14:textId="77777777" w:rsidTr="00D661E1">
        <w:trPr>
          <w:trHeight w:val="1760"/>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3235AA84" w14:textId="77777777"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MCDC</w:t>
            </w:r>
          </w:p>
        </w:tc>
        <w:tc>
          <w:tcPr>
            <w:tcW w:w="0" w:type="auto"/>
            <w:tcBorders>
              <w:top w:val="single" w:sz="8" w:space="0" w:color="646464"/>
              <w:left w:val="single" w:sz="8" w:space="0" w:color="646464"/>
              <w:bottom w:val="single" w:sz="8" w:space="0" w:color="646464"/>
              <w:right w:val="single" w:sz="8" w:space="0" w:color="646464"/>
            </w:tcBorders>
            <w:shd w:val="clear" w:color="auto" w:fill="00B050"/>
            <w:tcMar>
              <w:top w:w="15" w:type="dxa"/>
              <w:left w:w="15" w:type="dxa"/>
              <w:bottom w:w="0" w:type="dxa"/>
              <w:right w:w="15" w:type="dxa"/>
            </w:tcMar>
            <w:vAlign w:val="center"/>
            <w:hideMark/>
          </w:tcPr>
          <w:p w14:paraId="4FDB57BA" w14:textId="3C50EDDE"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Green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CB1DDA0" w14:textId="77777777" w:rsidR="00D661E1" w:rsidRPr="001E6B63" w:rsidRDefault="00D661E1" w:rsidP="00D661E1">
            <w:pPr>
              <w:pStyle w:val="ListParagraph"/>
              <w:numPr>
                <w:ilvl w:val="0"/>
                <w:numId w:val="18"/>
              </w:numPr>
              <w:divId w:val="319696015"/>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High staffing levels compared to benchmarks.</w:t>
            </w:r>
          </w:p>
          <w:p w14:paraId="7E90432D" w14:textId="77777777" w:rsidR="00D661E1" w:rsidRPr="001E6B63" w:rsidRDefault="00D661E1" w:rsidP="00D661E1">
            <w:pPr>
              <w:pStyle w:val="ListParagraph"/>
              <w:numPr>
                <w:ilvl w:val="0"/>
                <w:numId w:val="18"/>
              </w:numPr>
              <w:divId w:val="1464076681"/>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Overall census and occupancy </w:t>
            </w:r>
            <w:proofErr w:type="gramStart"/>
            <w:r w:rsidRPr="001E6B63">
              <w:rPr>
                <w:rFonts w:asciiTheme="minorHAnsi" w:eastAsiaTheme="minorEastAsia" w:hAnsiTheme="minorHAnsi" w:cstheme="minorHAnsi"/>
                <w:color w:val="000000"/>
                <w:kern w:val="24"/>
                <w:sz w:val="22"/>
                <w:szCs w:val="22"/>
              </w:rPr>
              <w:t>remains</w:t>
            </w:r>
            <w:proofErr w:type="gramEnd"/>
            <w:r w:rsidRPr="001E6B63">
              <w:rPr>
                <w:rFonts w:asciiTheme="minorHAnsi" w:eastAsiaTheme="minorEastAsia" w:hAnsiTheme="minorHAnsi" w:cstheme="minorHAnsi"/>
                <w:color w:val="000000"/>
                <w:kern w:val="24"/>
                <w:sz w:val="22"/>
                <w:szCs w:val="22"/>
              </w:rPr>
              <w:t xml:space="preserve"> low. Barriers affecting census include patients leaving treatment prior to completion and scheduled admissions not arriving. Continuing to work on ways to improve census.</w:t>
            </w:r>
          </w:p>
          <w:p w14:paraId="7F6DFF84" w14:textId="77777777" w:rsidR="00D661E1" w:rsidRPr="001E6B63" w:rsidRDefault="00D661E1" w:rsidP="00D661E1">
            <w:pPr>
              <w:pStyle w:val="ListParagraph"/>
              <w:numPr>
                <w:ilvl w:val="0"/>
                <w:numId w:val="18"/>
              </w:numPr>
              <w:divId w:val="1865093040"/>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lastRenderedPageBreak/>
              <w:t>Discharges against medical advice (AMAs) remain high.</w:t>
            </w:r>
          </w:p>
          <w:p w14:paraId="7CBF55EB" w14:textId="39F079FE" w:rsidR="00D661E1" w:rsidRPr="001E6B63" w:rsidRDefault="00D661E1" w:rsidP="00D661E1">
            <w:pPr>
              <w:numPr>
                <w:ilvl w:val="0"/>
                <w:numId w:val="10"/>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Facility continuing to experience a COVID outbreak. </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5805FD80" w14:textId="77777777" w:rsidR="00D661E1" w:rsidRPr="001E6B63" w:rsidRDefault="00D661E1" w:rsidP="00D661E1">
            <w:pPr>
              <w:pStyle w:val="ListParagraph"/>
              <w:numPr>
                <w:ilvl w:val="0"/>
                <w:numId w:val="18"/>
              </w:numPr>
              <w:divId w:val="1257404854"/>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lastRenderedPageBreak/>
              <w:t>100% staffed across the facility with direct care staff – as a result, there was no traveler spend between November and April.</w:t>
            </w:r>
          </w:p>
          <w:p w14:paraId="78DB056B" w14:textId="77777777" w:rsidR="00D661E1" w:rsidRPr="001E6B63" w:rsidRDefault="00D661E1" w:rsidP="00D661E1">
            <w:pPr>
              <w:pStyle w:val="ListParagraph"/>
              <w:numPr>
                <w:ilvl w:val="0"/>
                <w:numId w:val="18"/>
              </w:numPr>
              <w:divId w:val="1702389324"/>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Continued collaboration with Office of American Indian Health to increase supports with native population.</w:t>
            </w:r>
          </w:p>
          <w:p w14:paraId="056BC59F" w14:textId="77777777" w:rsidR="00D661E1" w:rsidRPr="001E6B63" w:rsidRDefault="00D661E1" w:rsidP="00D661E1">
            <w:pPr>
              <w:pStyle w:val="ListParagraph"/>
              <w:numPr>
                <w:ilvl w:val="0"/>
                <w:numId w:val="18"/>
              </w:numPr>
              <w:divId w:val="1724330944"/>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Did not backfill 3 positions to be added to vacancy savings. </w:t>
            </w:r>
          </w:p>
          <w:p w14:paraId="3DF6EA1F" w14:textId="12892008" w:rsidR="00D661E1" w:rsidRPr="001E6B63" w:rsidRDefault="00D661E1" w:rsidP="00D661E1">
            <w:pPr>
              <w:numPr>
                <w:ilvl w:val="0"/>
                <w:numId w:val="10"/>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lastRenderedPageBreak/>
              <w:t xml:space="preserve">Facility held a site visit to All Nations Health Center &amp; Hope Center to have conversations on improving MCDC to be more culturally appropriate for </w:t>
            </w:r>
            <w:proofErr w:type="gramStart"/>
            <w:r w:rsidRPr="001E6B63">
              <w:rPr>
                <w:rFonts w:eastAsiaTheme="minorEastAsia" w:cstheme="minorHAnsi"/>
                <w:color w:val="000000"/>
                <w:kern w:val="24"/>
              </w:rPr>
              <w:t>American-Indian</w:t>
            </w:r>
            <w:proofErr w:type="gramEnd"/>
            <w:r w:rsidRPr="001E6B63">
              <w:rPr>
                <w:rFonts w:eastAsiaTheme="minorEastAsia" w:cstheme="minorHAnsi"/>
                <w:color w:val="000000"/>
                <w:kern w:val="24"/>
              </w:rPr>
              <w:t xml:space="preserve"> populations. </w:t>
            </w:r>
          </w:p>
        </w:tc>
      </w:tr>
      <w:tr w:rsidR="00D661E1" w:rsidRPr="001E6B63" w14:paraId="0F73168E" w14:textId="77777777" w:rsidTr="00D661E1">
        <w:trPr>
          <w:trHeight w:val="1944"/>
        </w:trPr>
        <w:tc>
          <w:tcPr>
            <w:tcW w:w="0" w:type="auto"/>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2A8DFD1" w14:textId="77777777"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lastRenderedPageBreak/>
              <w:t>CFMVH</w:t>
            </w:r>
          </w:p>
        </w:tc>
        <w:tc>
          <w:tcPr>
            <w:tcW w:w="0" w:type="auto"/>
            <w:tcBorders>
              <w:top w:val="single" w:sz="8" w:space="0" w:color="646464"/>
              <w:left w:val="single" w:sz="8" w:space="0" w:color="646464"/>
              <w:bottom w:val="single" w:sz="8" w:space="0" w:color="646464"/>
              <w:right w:val="single" w:sz="8" w:space="0" w:color="646464"/>
            </w:tcBorders>
            <w:shd w:val="clear" w:color="auto" w:fill="00B050"/>
            <w:tcMar>
              <w:top w:w="15" w:type="dxa"/>
              <w:left w:w="15" w:type="dxa"/>
              <w:bottom w:w="0" w:type="dxa"/>
              <w:right w:w="15" w:type="dxa"/>
            </w:tcMar>
            <w:vAlign w:val="center"/>
            <w:hideMark/>
          </w:tcPr>
          <w:p w14:paraId="739F0D1F" w14:textId="02D61CA6" w:rsidR="00D661E1" w:rsidRPr="001E6B63" w:rsidRDefault="00D661E1" w:rsidP="00D661E1">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Green</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2D7BA266" w14:textId="77777777" w:rsidR="00D661E1" w:rsidRPr="001E6B63" w:rsidRDefault="00D661E1" w:rsidP="00D661E1">
            <w:pPr>
              <w:pStyle w:val="ListParagraph"/>
              <w:numPr>
                <w:ilvl w:val="0"/>
                <w:numId w:val="18"/>
              </w:numPr>
              <w:divId w:val="75867544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High staffing levels compared to benchmarks.</w:t>
            </w:r>
          </w:p>
          <w:p w14:paraId="7B11F1E0" w14:textId="77777777" w:rsidR="00D661E1" w:rsidRPr="001E6B63" w:rsidRDefault="00D661E1" w:rsidP="00D661E1">
            <w:pPr>
              <w:pStyle w:val="ListParagraph"/>
              <w:numPr>
                <w:ilvl w:val="0"/>
                <w:numId w:val="18"/>
              </w:numPr>
              <w:divId w:val="6746381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Difficulty filling vacant positions. Vacancies are hard to fill due to local health care competition. Currently have 38 open positions, 27 of which are CNA positions. </w:t>
            </w:r>
          </w:p>
          <w:p w14:paraId="7A7921DF" w14:textId="77777777" w:rsidR="00D661E1" w:rsidRPr="001E6B63" w:rsidRDefault="00D661E1" w:rsidP="00D661E1">
            <w:pPr>
              <w:pStyle w:val="ListParagraph"/>
              <w:numPr>
                <w:ilvl w:val="0"/>
                <w:numId w:val="18"/>
              </w:numPr>
              <w:divId w:val="141401149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Lack of affordable housing. </w:t>
            </w:r>
          </w:p>
          <w:p w14:paraId="67887A41" w14:textId="14155FD3" w:rsidR="00D661E1" w:rsidRPr="001E6B63" w:rsidRDefault="00D661E1" w:rsidP="00D661E1">
            <w:pPr>
              <w:numPr>
                <w:ilvl w:val="0"/>
                <w:numId w:val="11"/>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Low census and high waitlist numbers.</w:t>
            </w:r>
          </w:p>
        </w:tc>
        <w:tc>
          <w:tcPr>
            <w:tcW w:w="0" w:type="auto"/>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DD1872C" w14:textId="77777777" w:rsidR="00D661E1" w:rsidRPr="001E6B63" w:rsidRDefault="00D661E1" w:rsidP="00D661E1">
            <w:pPr>
              <w:pStyle w:val="ListParagraph"/>
              <w:numPr>
                <w:ilvl w:val="0"/>
                <w:numId w:val="18"/>
              </w:numPr>
              <w:divId w:val="1708800338"/>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Recorded 4 new admissions to the facility and decreased waitlist by removing unqualified candidates. </w:t>
            </w:r>
          </w:p>
          <w:p w14:paraId="5D5B37A8" w14:textId="6A3B8FDA" w:rsidR="00D661E1" w:rsidRPr="001E6B63" w:rsidRDefault="00D661E1" w:rsidP="00D661E1">
            <w:pPr>
              <w:numPr>
                <w:ilvl w:val="0"/>
                <w:numId w:val="11"/>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Vietnam veteran resident was approved for “Wish of a Lifetime” to travel to Washington, D.C. to see the Vietnam War Memorial.  </w:t>
            </w:r>
          </w:p>
        </w:tc>
      </w:tr>
    </w:tbl>
    <w:p w14:paraId="2A0B7A69" w14:textId="77777777" w:rsidR="007E27E6" w:rsidRPr="001E6B63" w:rsidRDefault="007E27E6" w:rsidP="003816AC">
      <w:pPr>
        <w:autoSpaceDE w:val="0"/>
        <w:autoSpaceDN w:val="0"/>
        <w:adjustRightInd w:val="0"/>
        <w:spacing w:after="0" w:line="240" w:lineRule="auto"/>
        <w:ind w:left="288"/>
        <w:rPr>
          <w:rFonts w:cstheme="minorHAnsi"/>
          <w:b/>
          <w:bCs/>
          <w:sz w:val="24"/>
          <w:szCs w:val="24"/>
        </w:rPr>
      </w:pPr>
    </w:p>
    <w:p w14:paraId="40CC75E6" w14:textId="6A1FDDFB" w:rsidR="003816AC" w:rsidRPr="001E6B63" w:rsidRDefault="003816AC" w:rsidP="003816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 xml:space="preserve">Wins &amp; Challenges (3 of 3) | </w:t>
      </w:r>
      <w:r w:rsidR="005D5993" w:rsidRPr="001E6B63">
        <w:rPr>
          <w:rFonts w:cstheme="minorHAnsi"/>
          <w:b/>
          <w:bCs/>
          <w:sz w:val="24"/>
          <w:szCs w:val="24"/>
        </w:rPr>
        <w:t>April 30, 2023</w:t>
      </w:r>
    </w:p>
    <w:tbl>
      <w:tblPr>
        <w:tblW w:w="0" w:type="auto"/>
        <w:tblCellMar>
          <w:left w:w="0" w:type="dxa"/>
          <w:right w:w="0" w:type="dxa"/>
        </w:tblCellMar>
        <w:tblLook w:val="0420" w:firstRow="1" w:lastRow="0" w:firstColumn="0" w:lastColumn="0" w:noHBand="0" w:noVBand="1"/>
        <w:tblDescription w:val="*$*$UPSLIDE_TablePasted`_#[%£=+@*$*$UPSLIDE_TablePasted`_#[%£=+@*$*$UPSLIDE_TablePasted`_#[%£=+@*$*$UPSLIDE_TablePasted`_#[%£=+@*$*$UPSLIDE_TablePasted`_#[%£=+@"/>
      </w:tblPr>
      <w:tblGrid>
        <w:gridCol w:w="1207"/>
        <w:gridCol w:w="1564"/>
        <w:gridCol w:w="3369"/>
        <w:gridCol w:w="3200"/>
      </w:tblGrid>
      <w:tr w:rsidR="007E27E6" w:rsidRPr="001E6B63" w14:paraId="42CD72B0" w14:textId="77777777" w:rsidTr="007E27E6">
        <w:trPr>
          <w:trHeight w:val="686"/>
        </w:trPr>
        <w:tc>
          <w:tcPr>
            <w:tcW w:w="0" w:type="auto"/>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78463A9D"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Facility</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39438FF2"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Operations Status</w:t>
            </w:r>
          </w:p>
        </w:tc>
        <w:tc>
          <w:tcPr>
            <w:tcW w:w="0" w:type="auto"/>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FF61AF1"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Current Operational Challenges</w:t>
            </w:r>
          </w:p>
        </w:tc>
        <w:tc>
          <w:tcPr>
            <w:tcW w:w="0" w:type="auto"/>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4F747C32" w14:textId="77777777" w:rsidR="007E27E6" w:rsidRPr="001E6B63" w:rsidRDefault="007E27E6" w:rsidP="007E27E6">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Wins this Month</w:t>
            </w:r>
          </w:p>
        </w:tc>
      </w:tr>
      <w:tr w:rsidR="00545C5B" w:rsidRPr="001E6B63" w14:paraId="60F81630" w14:textId="77777777" w:rsidTr="0025107A">
        <w:trPr>
          <w:trHeight w:val="628"/>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5EB5B2B0" w14:textId="77777777" w:rsidR="00545C5B" w:rsidRPr="001E6B63" w:rsidRDefault="00545C5B" w:rsidP="00545C5B">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SWMVH</w:t>
            </w:r>
          </w:p>
        </w:tc>
        <w:tc>
          <w:tcPr>
            <w:tcW w:w="0" w:type="auto"/>
            <w:tcBorders>
              <w:top w:val="single" w:sz="8" w:space="0" w:color="646464"/>
              <w:left w:val="single" w:sz="8" w:space="0" w:color="646464"/>
              <w:bottom w:val="single" w:sz="8" w:space="0" w:color="646464"/>
              <w:right w:val="single" w:sz="8" w:space="0" w:color="646464"/>
            </w:tcBorders>
            <w:shd w:val="clear" w:color="auto" w:fill="00B050"/>
            <w:tcMar>
              <w:top w:w="15" w:type="dxa"/>
              <w:left w:w="15" w:type="dxa"/>
              <w:bottom w:w="0" w:type="dxa"/>
              <w:right w:w="15" w:type="dxa"/>
            </w:tcMar>
            <w:vAlign w:val="center"/>
            <w:hideMark/>
          </w:tcPr>
          <w:p w14:paraId="7B94E13A" w14:textId="46DA8C64" w:rsidR="00545C5B" w:rsidRPr="001E6B63" w:rsidRDefault="0025107A" w:rsidP="00545C5B">
            <w:pPr>
              <w:autoSpaceDE w:val="0"/>
              <w:autoSpaceDN w:val="0"/>
              <w:adjustRightInd w:val="0"/>
              <w:spacing w:after="0" w:line="240" w:lineRule="auto"/>
              <w:ind w:left="288"/>
              <w:rPr>
                <w:rFonts w:cstheme="minorHAnsi"/>
                <w:b/>
                <w:bCs/>
                <w:sz w:val="24"/>
                <w:szCs w:val="24"/>
              </w:rPr>
            </w:pPr>
            <w:r>
              <w:rPr>
                <w:rFonts w:cstheme="minorHAnsi"/>
                <w:b/>
                <w:bCs/>
                <w:sz w:val="24"/>
                <w:szCs w:val="24"/>
              </w:rPr>
              <w:t>Green</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47C858DC" w14:textId="77777777" w:rsidR="00545C5B" w:rsidRPr="001E6B63" w:rsidRDefault="00545C5B" w:rsidP="00545C5B">
            <w:pPr>
              <w:pStyle w:val="ListParagraph"/>
              <w:numPr>
                <w:ilvl w:val="0"/>
                <w:numId w:val="20"/>
              </w:numPr>
              <w:divId w:val="190894985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FY23 projected expenses currently exceed the budget for the year.</w:t>
            </w:r>
          </w:p>
          <w:p w14:paraId="6C05CB08" w14:textId="77777777" w:rsidR="00545C5B" w:rsidRPr="001E6B63" w:rsidRDefault="00545C5B" w:rsidP="00545C5B">
            <w:pPr>
              <w:pStyle w:val="ListParagraph"/>
              <w:numPr>
                <w:ilvl w:val="0"/>
                <w:numId w:val="20"/>
              </w:numPr>
              <w:divId w:val="206119984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Census numbers remain low at 75% of capacity, falling short of the 90% goal, due to construction delays resulting in inability to VA certify one of the cottages.</w:t>
            </w:r>
          </w:p>
          <w:p w14:paraId="354AED50" w14:textId="77777777" w:rsidR="00545C5B" w:rsidRPr="001E6B63" w:rsidRDefault="00545C5B" w:rsidP="00545C5B">
            <w:pPr>
              <w:pStyle w:val="ListParagraph"/>
              <w:numPr>
                <w:ilvl w:val="0"/>
                <w:numId w:val="20"/>
              </w:numPr>
              <w:divId w:val="2097434048"/>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Denied 4 referrals in April due to clinical reason and 1 offender registry. </w:t>
            </w:r>
          </w:p>
          <w:p w14:paraId="0F8ABAC5" w14:textId="167EF633" w:rsidR="00545C5B" w:rsidRPr="001E6B63" w:rsidRDefault="00545C5B" w:rsidP="00545C5B">
            <w:pPr>
              <w:numPr>
                <w:ilvl w:val="0"/>
                <w:numId w:val="12"/>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Facility has not received VA record for Veterans on </w:t>
            </w:r>
            <w:r w:rsidRPr="001E6B63">
              <w:rPr>
                <w:rFonts w:eastAsiaTheme="minorEastAsia" w:cstheme="minorHAnsi"/>
                <w:color w:val="000000"/>
                <w:kern w:val="24"/>
              </w:rPr>
              <w:lastRenderedPageBreak/>
              <w:t xml:space="preserve">waiting list due to staffing shortages at VA. </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6610330F" w14:textId="77777777" w:rsidR="00545C5B" w:rsidRPr="001E6B63" w:rsidRDefault="00545C5B" w:rsidP="00545C5B">
            <w:pPr>
              <w:pStyle w:val="ListParagraph"/>
              <w:numPr>
                <w:ilvl w:val="0"/>
                <w:numId w:val="20"/>
              </w:numPr>
              <w:divId w:val="1794052336"/>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lastRenderedPageBreak/>
              <w:t>New Radio Ads were recorded and are playing on local radio stations</w:t>
            </w:r>
          </w:p>
          <w:p w14:paraId="1683B426" w14:textId="77777777" w:rsidR="00545C5B" w:rsidRPr="001E6B63" w:rsidRDefault="00545C5B" w:rsidP="00545C5B">
            <w:pPr>
              <w:pStyle w:val="ListParagraph"/>
              <w:numPr>
                <w:ilvl w:val="0"/>
                <w:numId w:val="20"/>
              </w:numPr>
              <w:divId w:val="1161506440"/>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Cottage 5 adjustments are nearing completion, when the cottage is opened it will include 10 additional beds. </w:t>
            </w:r>
          </w:p>
          <w:p w14:paraId="4074EEC0" w14:textId="55A2C648" w:rsidR="00545C5B" w:rsidRPr="001E6B63" w:rsidRDefault="00545C5B" w:rsidP="00545C5B">
            <w:pPr>
              <w:numPr>
                <w:ilvl w:val="0"/>
                <w:numId w:val="12"/>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Facebook ads for recruitment of RN/LPN/CNA positions are doing well and receiving traction online.</w:t>
            </w:r>
          </w:p>
        </w:tc>
      </w:tr>
      <w:tr w:rsidR="00545C5B" w:rsidRPr="001E6B63" w14:paraId="104DC787" w14:textId="77777777" w:rsidTr="0025107A">
        <w:trPr>
          <w:trHeight w:val="898"/>
        </w:trPr>
        <w:tc>
          <w:tcPr>
            <w:tcW w:w="0" w:type="auto"/>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2878127F" w14:textId="77777777" w:rsidR="00545C5B" w:rsidRPr="001E6B63" w:rsidRDefault="00545C5B" w:rsidP="00545C5B">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EMVH</w:t>
            </w:r>
          </w:p>
        </w:tc>
        <w:tc>
          <w:tcPr>
            <w:tcW w:w="0" w:type="auto"/>
            <w:tcBorders>
              <w:top w:val="single" w:sz="8" w:space="0" w:color="646464"/>
              <w:left w:val="single" w:sz="8" w:space="0" w:color="646464"/>
              <w:bottom w:val="single" w:sz="8" w:space="0" w:color="646464"/>
              <w:right w:val="single" w:sz="8" w:space="0" w:color="646464"/>
            </w:tcBorders>
            <w:shd w:val="clear" w:color="auto" w:fill="00B050"/>
            <w:tcMar>
              <w:top w:w="15" w:type="dxa"/>
              <w:left w:w="15" w:type="dxa"/>
              <w:bottom w:w="0" w:type="dxa"/>
              <w:right w:w="15" w:type="dxa"/>
            </w:tcMar>
            <w:vAlign w:val="center"/>
            <w:hideMark/>
          </w:tcPr>
          <w:p w14:paraId="216A4A8F" w14:textId="20C1ED0E" w:rsidR="00545C5B" w:rsidRPr="001E6B63" w:rsidRDefault="0025107A" w:rsidP="00545C5B">
            <w:pPr>
              <w:autoSpaceDE w:val="0"/>
              <w:autoSpaceDN w:val="0"/>
              <w:adjustRightInd w:val="0"/>
              <w:spacing w:after="0" w:line="240" w:lineRule="auto"/>
              <w:ind w:left="288"/>
              <w:rPr>
                <w:rFonts w:cstheme="minorHAnsi"/>
                <w:b/>
                <w:bCs/>
                <w:sz w:val="24"/>
                <w:szCs w:val="24"/>
              </w:rPr>
            </w:pPr>
            <w:r>
              <w:rPr>
                <w:rFonts w:cstheme="minorHAnsi"/>
                <w:b/>
                <w:bCs/>
                <w:sz w:val="24"/>
                <w:szCs w:val="24"/>
              </w:rPr>
              <w:t>Green</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1AF632C8" w14:textId="77777777" w:rsidR="00545C5B" w:rsidRPr="001E6B63" w:rsidRDefault="00545C5B" w:rsidP="00545C5B">
            <w:pPr>
              <w:pStyle w:val="ListParagraph"/>
              <w:numPr>
                <w:ilvl w:val="0"/>
                <w:numId w:val="20"/>
              </w:numPr>
              <w:divId w:val="1944804605"/>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The facility remains without a permanent full-time Administrator. The position is being advertised by the new operator.</w:t>
            </w:r>
          </w:p>
          <w:p w14:paraId="7206E1E5" w14:textId="77777777" w:rsidR="00545C5B" w:rsidRPr="001E6B63" w:rsidRDefault="00545C5B" w:rsidP="00545C5B">
            <w:pPr>
              <w:pStyle w:val="ListParagraph"/>
              <w:numPr>
                <w:ilvl w:val="0"/>
                <w:numId w:val="20"/>
              </w:numPr>
              <w:divId w:val="203017884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The Exterior Fascia and Roof project public bid process received 3 bids from contractors but has not yet been awarded.  The roof continues to leak.</w:t>
            </w:r>
          </w:p>
          <w:p w14:paraId="0D14F3B9" w14:textId="77777777" w:rsidR="00545C5B" w:rsidRPr="001E6B63" w:rsidRDefault="00545C5B" w:rsidP="00545C5B">
            <w:pPr>
              <w:pStyle w:val="ListParagraph"/>
              <w:numPr>
                <w:ilvl w:val="0"/>
                <w:numId w:val="20"/>
              </w:numPr>
              <w:divId w:val="627443323"/>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The Interior Remodel project public bid process only received 1 bid from a contractor and was $200,000 over budget for the project. Options being considered are to rebid which will cause further delay in spending the awarded ARPA funds, or to reduce the project cost by removing planned elements from the project.</w:t>
            </w:r>
          </w:p>
          <w:p w14:paraId="77D6B87A" w14:textId="77777777" w:rsidR="00545C5B" w:rsidRPr="001E6B63" w:rsidRDefault="00545C5B" w:rsidP="00545C5B">
            <w:pPr>
              <w:pStyle w:val="ListParagraph"/>
              <w:numPr>
                <w:ilvl w:val="0"/>
                <w:numId w:val="20"/>
              </w:numPr>
              <w:divId w:val="1074354895"/>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The facility remains out of compliance following the February CMS recertification, and the new contractor is working through the Plan of Correction process will likely end in a revisit survey in early April.</w:t>
            </w:r>
          </w:p>
          <w:p w14:paraId="2FF6B2EC" w14:textId="037009F9" w:rsidR="00545C5B" w:rsidRPr="001E6B63" w:rsidRDefault="00545C5B" w:rsidP="00545C5B">
            <w:pPr>
              <w:numPr>
                <w:ilvl w:val="0"/>
                <w:numId w:val="13"/>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The facility continues to use a hybrid health record system which is mostly paper and an antiquated electronic record.  This negatively impacts </w:t>
            </w:r>
            <w:r w:rsidRPr="001E6B63">
              <w:rPr>
                <w:rFonts w:eastAsiaTheme="minorEastAsia" w:cstheme="minorHAnsi"/>
                <w:color w:val="000000"/>
                <w:kern w:val="24"/>
              </w:rPr>
              <w:lastRenderedPageBreak/>
              <w:t>efficiency and may be contributing to error potential.</w:t>
            </w:r>
          </w:p>
        </w:tc>
        <w:tc>
          <w:tcPr>
            <w:tcW w:w="0" w:type="auto"/>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0A1642BD" w14:textId="77777777" w:rsidR="00545C5B" w:rsidRPr="001E6B63" w:rsidRDefault="00545C5B" w:rsidP="00545C5B">
            <w:pPr>
              <w:pStyle w:val="ListParagraph"/>
              <w:numPr>
                <w:ilvl w:val="0"/>
                <w:numId w:val="20"/>
              </w:numPr>
              <w:divId w:val="534122971"/>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lastRenderedPageBreak/>
              <w:t>The facility was able to hire 6 new CNAs, an Assistant Director of nursing, Director of Social Services, Director of Activities, Director of Support Services, and a Business Office Manager</w:t>
            </w:r>
          </w:p>
          <w:p w14:paraId="2866F18F" w14:textId="130B151E" w:rsidR="00545C5B" w:rsidRPr="001E6B63" w:rsidRDefault="00545C5B" w:rsidP="00545C5B">
            <w:pPr>
              <w:numPr>
                <w:ilvl w:val="0"/>
                <w:numId w:val="13"/>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EMVH foundation agreed to purchase new furniture for the Special Care </w:t>
            </w:r>
            <w:proofErr w:type="gramStart"/>
            <w:r w:rsidRPr="001E6B63">
              <w:rPr>
                <w:rFonts w:eastAsiaTheme="minorEastAsia" w:cstheme="minorHAnsi"/>
                <w:color w:val="000000"/>
                <w:kern w:val="24"/>
              </w:rPr>
              <w:t>Unit day</w:t>
            </w:r>
            <w:proofErr w:type="gramEnd"/>
            <w:r w:rsidRPr="001E6B63">
              <w:rPr>
                <w:rFonts w:eastAsiaTheme="minorEastAsia" w:cstheme="minorHAnsi"/>
                <w:color w:val="000000"/>
                <w:kern w:val="24"/>
              </w:rPr>
              <w:t xml:space="preserve"> room, Direct TV service for all residents, and barber services for all residents. </w:t>
            </w:r>
          </w:p>
        </w:tc>
      </w:tr>
      <w:tr w:rsidR="001037AC" w:rsidRPr="001E6B63" w14:paraId="02CD8956" w14:textId="77777777" w:rsidTr="007E27E6">
        <w:trPr>
          <w:trHeight w:val="1763"/>
        </w:trPr>
        <w:tc>
          <w:tcPr>
            <w:tcW w:w="0" w:type="auto"/>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12EC51F3" w14:textId="77777777" w:rsidR="001037AC" w:rsidRPr="001E6B63" w:rsidRDefault="001037AC" w:rsidP="001037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Overall, all DPHHS facilities</w:t>
            </w:r>
          </w:p>
        </w:tc>
        <w:tc>
          <w:tcPr>
            <w:tcW w:w="0" w:type="auto"/>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0F108AD5" w14:textId="77777777" w:rsidR="001037AC" w:rsidRPr="001E6B63" w:rsidRDefault="001037AC" w:rsidP="001037AC">
            <w:pPr>
              <w:autoSpaceDE w:val="0"/>
              <w:autoSpaceDN w:val="0"/>
              <w:adjustRightInd w:val="0"/>
              <w:spacing w:after="0" w:line="240" w:lineRule="auto"/>
              <w:ind w:left="288"/>
              <w:rPr>
                <w:rFonts w:cstheme="minorHAnsi"/>
                <w:b/>
                <w:bCs/>
                <w:sz w:val="24"/>
                <w:szCs w:val="24"/>
              </w:rPr>
            </w:pPr>
            <w:r w:rsidRPr="001E6B63">
              <w:rPr>
                <w:rFonts w:cstheme="minorHAnsi"/>
                <w:b/>
                <w:bCs/>
                <w:sz w:val="24"/>
                <w:szCs w:val="24"/>
              </w:rPr>
              <w:t>Yellow</w:t>
            </w:r>
          </w:p>
        </w:tc>
        <w:tc>
          <w:tcPr>
            <w:tcW w:w="0" w:type="auto"/>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2FBCD59E" w14:textId="77777777" w:rsidR="001037AC" w:rsidRPr="001E6B63" w:rsidRDefault="001037AC" w:rsidP="001037AC">
            <w:pPr>
              <w:pStyle w:val="ListParagraph"/>
              <w:numPr>
                <w:ilvl w:val="0"/>
                <w:numId w:val="21"/>
              </w:numPr>
              <w:divId w:val="1577010910"/>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Lack of electronic health records system makes it difficult to track patient quality and safety measures.</w:t>
            </w:r>
          </w:p>
          <w:p w14:paraId="7A5BE3AA" w14:textId="77777777" w:rsidR="001037AC" w:rsidRPr="001E6B63" w:rsidRDefault="001037AC" w:rsidP="001037AC">
            <w:pPr>
              <w:pStyle w:val="ListParagraph"/>
              <w:numPr>
                <w:ilvl w:val="0"/>
                <w:numId w:val="21"/>
              </w:numPr>
              <w:divId w:val="1950089737"/>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Immature HR, Finance, and IT services across all facilities.</w:t>
            </w:r>
          </w:p>
          <w:p w14:paraId="3239E5B9" w14:textId="77777777" w:rsidR="001037AC" w:rsidRPr="001E6B63" w:rsidRDefault="001037AC" w:rsidP="001037AC">
            <w:pPr>
              <w:pStyle w:val="ListParagraph"/>
              <w:numPr>
                <w:ilvl w:val="0"/>
                <w:numId w:val="21"/>
              </w:numPr>
              <w:divId w:val="600144101"/>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Lack of quality improvement programs.</w:t>
            </w:r>
          </w:p>
          <w:p w14:paraId="722EB283" w14:textId="77777777" w:rsidR="001037AC" w:rsidRPr="001E6B63" w:rsidRDefault="001037AC" w:rsidP="001037AC">
            <w:pPr>
              <w:pStyle w:val="ListParagraph"/>
              <w:numPr>
                <w:ilvl w:val="0"/>
                <w:numId w:val="21"/>
              </w:numPr>
              <w:divId w:val="706485681"/>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Lack of ability to recruit experienced full-time employees.</w:t>
            </w:r>
          </w:p>
          <w:p w14:paraId="0E266897" w14:textId="0483304C" w:rsidR="001037AC" w:rsidRPr="001E6B63" w:rsidRDefault="001037AC" w:rsidP="001037AC">
            <w:pPr>
              <w:numPr>
                <w:ilvl w:val="0"/>
                <w:numId w:val="14"/>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 xml:space="preserve">Lack of clinical leadership, and other human resources at the Division level. </w:t>
            </w:r>
          </w:p>
        </w:tc>
        <w:tc>
          <w:tcPr>
            <w:tcW w:w="0" w:type="auto"/>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3C632063" w14:textId="77777777" w:rsidR="001037AC" w:rsidRPr="001E6B63" w:rsidRDefault="001037AC" w:rsidP="001037AC">
            <w:pPr>
              <w:pStyle w:val="ListParagraph"/>
              <w:numPr>
                <w:ilvl w:val="0"/>
                <w:numId w:val="21"/>
              </w:numPr>
              <w:divId w:val="921138644"/>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Alvarez &amp; Marsal’s report was published in December and was shared with stakeholder groups, including non-profit partners, unions, and facilities staff.</w:t>
            </w:r>
          </w:p>
          <w:p w14:paraId="41DE5426" w14:textId="77777777" w:rsidR="001037AC" w:rsidRPr="001E6B63" w:rsidRDefault="001037AC" w:rsidP="001037AC">
            <w:pPr>
              <w:pStyle w:val="ListParagraph"/>
              <w:numPr>
                <w:ilvl w:val="0"/>
                <w:numId w:val="21"/>
              </w:numPr>
              <w:divId w:val="310839602"/>
              <w:rPr>
                <w:rFonts w:asciiTheme="minorHAnsi" w:hAnsiTheme="minorHAnsi" w:cstheme="minorHAnsi"/>
                <w:sz w:val="22"/>
                <w:szCs w:val="36"/>
              </w:rPr>
            </w:pPr>
            <w:r w:rsidRPr="001E6B63">
              <w:rPr>
                <w:rFonts w:asciiTheme="minorHAnsi" w:eastAsiaTheme="minorEastAsia" w:hAnsiTheme="minorHAnsi" w:cstheme="minorHAnsi"/>
                <w:color w:val="000000"/>
                <w:kern w:val="24"/>
                <w:sz w:val="22"/>
                <w:szCs w:val="22"/>
              </w:rPr>
              <w:t xml:space="preserve">The recommendations of the A&amp;M report </w:t>
            </w:r>
            <w:proofErr w:type="gramStart"/>
            <w:r w:rsidRPr="001E6B63">
              <w:rPr>
                <w:rFonts w:asciiTheme="minorHAnsi" w:eastAsiaTheme="minorEastAsia" w:hAnsiTheme="minorHAnsi" w:cstheme="minorHAnsi"/>
                <w:color w:val="000000"/>
                <w:kern w:val="24"/>
                <w:sz w:val="22"/>
                <w:szCs w:val="22"/>
              </w:rPr>
              <w:t>was</w:t>
            </w:r>
            <w:proofErr w:type="gramEnd"/>
            <w:r w:rsidRPr="001E6B63">
              <w:rPr>
                <w:rFonts w:asciiTheme="minorHAnsi" w:eastAsiaTheme="minorEastAsia" w:hAnsiTheme="minorHAnsi" w:cstheme="minorHAnsi"/>
                <w:color w:val="000000"/>
                <w:kern w:val="24"/>
                <w:sz w:val="22"/>
                <w:szCs w:val="22"/>
              </w:rPr>
              <w:t xml:space="preserve"> presented Montana State Legislature at the beginning of January.</w:t>
            </w:r>
          </w:p>
          <w:p w14:paraId="7F412FA3" w14:textId="766A77D6" w:rsidR="001037AC" w:rsidRPr="001E6B63" w:rsidRDefault="001037AC" w:rsidP="001037AC">
            <w:pPr>
              <w:numPr>
                <w:ilvl w:val="0"/>
                <w:numId w:val="14"/>
              </w:numPr>
              <w:autoSpaceDE w:val="0"/>
              <w:autoSpaceDN w:val="0"/>
              <w:adjustRightInd w:val="0"/>
              <w:spacing w:after="0" w:line="240" w:lineRule="auto"/>
              <w:rPr>
                <w:rFonts w:cstheme="minorHAnsi"/>
                <w:b/>
                <w:bCs/>
                <w:sz w:val="24"/>
                <w:szCs w:val="24"/>
              </w:rPr>
            </w:pPr>
            <w:r w:rsidRPr="001E6B63">
              <w:rPr>
                <w:rFonts w:eastAsiaTheme="minorEastAsia" w:cstheme="minorHAnsi"/>
                <w:color w:val="000000"/>
                <w:kern w:val="24"/>
              </w:rPr>
              <w:t>Major investments were made by the Governor</w:t>
            </w:r>
            <w:r w:rsidR="00B03E13">
              <w:rPr>
                <w:rFonts w:eastAsiaTheme="minorEastAsia" w:cstheme="minorHAnsi"/>
                <w:color w:val="000000"/>
                <w:kern w:val="24"/>
              </w:rPr>
              <w:t xml:space="preserve"> </w:t>
            </w:r>
            <w:r w:rsidRPr="001E6B63">
              <w:rPr>
                <w:rFonts w:eastAsiaTheme="minorEastAsia" w:cstheme="minorHAnsi"/>
                <w:color w:val="000000"/>
                <w:kern w:val="24"/>
              </w:rPr>
              <w:t>and the 68</w:t>
            </w:r>
            <w:proofErr w:type="spellStart"/>
            <w:r w:rsidRPr="001E6B63">
              <w:rPr>
                <w:rFonts w:eastAsiaTheme="minorEastAsia" w:cstheme="minorHAnsi"/>
                <w:color w:val="000000"/>
                <w:kern w:val="24"/>
                <w:position w:val="7"/>
                <w:vertAlign w:val="superscript"/>
              </w:rPr>
              <w:t>th</w:t>
            </w:r>
            <w:proofErr w:type="spellEnd"/>
            <w:r w:rsidRPr="001E6B63">
              <w:rPr>
                <w:rFonts w:eastAsiaTheme="minorEastAsia" w:cstheme="minorHAnsi"/>
                <w:color w:val="000000"/>
                <w:kern w:val="24"/>
              </w:rPr>
              <w:t xml:space="preserve"> Legislative Session to address facilities deficiencies.</w:t>
            </w:r>
          </w:p>
        </w:tc>
      </w:tr>
    </w:tbl>
    <w:p w14:paraId="1AF6BCBC" w14:textId="77777777" w:rsidR="007E27E6" w:rsidRPr="001E6B63" w:rsidRDefault="007E27E6" w:rsidP="003816AC">
      <w:pPr>
        <w:autoSpaceDE w:val="0"/>
        <w:autoSpaceDN w:val="0"/>
        <w:adjustRightInd w:val="0"/>
        <w:spacing w:after="0" w:line="240" w:lineRule="auto"/>
        <w:ind w:left="288"/>
        <w:rPr>
          <w:rFonts w:cstheme="minorHAnsi"/>
          <w:b/>
          <w:bCs/>
          <w:sz w:val="24"/>
          <w:szCs w:val="24"/>
        </w:rPr>
      </w:pPr>
    </w:p>
    <w:p w14:paraId="7ED3C43B"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Copyright 2023</w:t>
      </w:r>
    </w:p>
    <w:p w14:paraId="1D1BF6CF"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xml:space="preserve">Alvarez &amp; Marsal Holdings, LLC. All rights reserved. ALVAREZ &amp; MARSAL®, </w:t>
      </w:r>
    </w:p>
    <w:p w14:paraId="54D821EA" w14:textId="77777777" w:rsidR="003816AC" w:rsidRPr="001E6B63" w:rsidRDefault="003816AC" w:rsidP="003816AC">
      <w:pPr>
        <w:autoSpaceDE w:val="0"/>
        <w:autoSpaceDN w:val="0"/>
        <w:adjustRightInd w:val="0"/>
        <w:spacing w:after="0" w:line="240" w:lineRule="auto"/>
        <w:ind w:left="288"/>
        <w:rPr>
          <w:rFonts w:cstheme="minorHAnsi"/>
          <w:sz w:val="24"/>
          <w:szCs w:val="24"/>
        </w:rPr>
      </w:pPr>
      <w:r w:rsidRPr="001E6B63">
        <w:rPr>
          <w:rFonts w:cstheme="minorHAnsi"/>
          <w:sz w:val="24"/>
          <w:szCs w:val="24"/>
        </w:rPr>
        <w:t>® and A&amp;M® are trademarks of Alvarez &amp; Marsal Holdings, LLC.</w:t>
      </w:r>
    </w:p>
    <w:p w14:paraId="0299E920" w14:textId="77777777" w:rsidR="003816AC" w:rsidRPr="001E6B63" w:rsidRDefault="003816AC" w:rsidP="003816AC">
      <w:pPr>
        <w:autoSpaceDE w:val="0"/>
        <w:autoSpaceDN w:val="0"/>
        <w:adjustRightInd w:val="0"/>
        <w:spacing w:after="0" w:line="240" w:lineRule="auto"/>
        <w:ind w:left="288"/>
        <w:rPr>
          <w:rFonts w:cstheme="minorHAnsi"/>
          <w:sz w:val="24"/>
          <w:szCs w:val="24"/>
        </w:rPr>
      </w:pPr>
    </w:p>
    <w:p w14:paraId="65911F4E" w14:textId="77777777" w:rsidR="00F278C9" w:rsidRPr="001E6B63" w:rsidRDefault="00F278C9">
      <w:pPr>
        <w:rPr>
          <w:rFonts w:cstheme="minorHAnsi"/>
          <w:sz w:val="24"/>
          <w:szCs w:val="24"/>
        </w:rPr>
      </w:pPr>
    </w:p>
    <w:sectPr w:rsidR="00F278C9" w:rsidRPr="001E6B63" w:rsidSect="004768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882"/>
    <w:multiLevelType w:val="hybridMultilevel"/>
    <w:tmpl w:val="132CCAC2"/>
    <w:lvl w:ilvl="0" w:tplc="33467DCA">
      <w:start w:val="1"/>
      <w:numFmt w:val="bullet"/>
      <w:lvlText w:val=""/>
      <w:lvlJc w:val="left"/>
      <w:pPr>
        <w:tabs>
          <w:tab w:val="num" w:pos="720"/>
        </w:tabs>
        <w:ind w:left="720" w:hanging="360"/>
      </w:pPr>
      <w:rPr>
        <w:rFonts w:ascii="Wingdings" w:hAnsi="Wingdings" w:hint="default"/>
      </w:rPr>
    </w:lvl>
    <w:lvl w:ilvl="1" w:tplc="4336C280" w:tentative="1">
      <w:start w:val="1"/>
      <w:numFmt w:val="bullet"/>
      <w:lvlText w:val=""/>
      <w:lvlJc w:val="left"/>
      <w:pPr>
        <w:tabs>
          <w:tab w:val="num" w:pos="1440"/>
        </w:tabs>
        <w:ind w:left="1440" w:hanging="360"/>
      </w:pPr>
      <w:rPr>
        <w:rFonts w:ascii="Wingdings" w:hAnsi="Wingdings" w:hint="default"/>
      </w:rPr>
    </w:lvl>
    <w:lvl w:ilvl="2" w:tplc="21B4480C" w:tentative="1">
      <w:start w:val="1"/>
      <w:numFmt w:val="bullet"/>
      <w:lvlText w:val=""/>
      <w:lvlJc w:val="left"/>
      <w:pPr>
        <w:tabs>
          <w:tab w:val="num" w:pos="2160"/>
        </w:tabs>
        <w:ind w:left="2160" w:hanging="360"/>
      </w:pPr>
      <w:rPr>
        <w:rFonts w:ascii="Wingdings" w:hAnsi="Wingdings" w:hint="default"/>
      </w:rPr>
    </w:lvl>
    <w:lvl w:ilvl="3" w:tplc="6762A972" w:tentative="1">
      <w:start w:val="1"/>
      <w:numFmt w:val="bullet"/>
      <w:lvlText w:val=""/>
      <w:lvlJc w:val="left"/>
      <w:pPr>
        <w:tabs>
          <w:tab w:val="num" w:pos="2880"/>
        </w:tabs>
        <w:ind w:left="2880" w:hanging="360"/>
      </w:pPr>
      <w:rPr>
        <w:rFonts w:ascii="Wingdings" w:hAnsi="Wingdings" w:hint="default"/>
      </w:rPr>
    </w:lvl>
    <w:lvl w:ilvl="4" w:tplc="1E38BEE6" w:tentative="1">
      <w:start w:val="1"/>
      <w:numFmt w:val="bullet"/>
      <w:lvlText w:val=""/>
      <w:lvlJc w:val="left"/>
      <w:pPr>
        <w:tabs>
          <w:tab w:val="num" w:pos="3600"/>
        </w:tabs>
        <w:ind w:left="3600" w:hanging="360"/>
      </w:pPr>
      <w:rPr>
        <w:rFonts w:ascii="Wingdings" w:hAnsi="Wingdings" w:hint="default"/>
      </w:rPr>
    </w:lvl>
    <w:lvl w:ilvl="5" w:tplc="32BE3126" w:tentative="1">
      <w:start w:val="1"/>
      <w:numFmt w:val="bullet"/>
      <w:lvlText w:val=""/>
      <w:lvlJc w:val="left"/>
      <w:pPr>
        <w:tabs>
          <w:tab w:val="num" w:pos="4320"/>
        </w:tabs>
        <w:ind w:left="4320" w:hanging="360"/>
      </w:pPr>
      <w:rPr>
        <w:rFonts w:ascii="Wingdings" w:hAnsi="Wingdings" w:hint="default"/>
      </w:rPr>
    </w:lvl>
    <w:lvl w:ilvl="6" w:tplc="DAA23346" w:tentative="1">
      <w:start w:val="1"/>
      <w:numFmt w:val="bullet"/>
      <w:lvlText w:val=""/>
      <w:lvlJc w:val="left"/>
      <w:pPr>
        <w:tabs>
          <w:tab w:val="num" w:pos="5040"/>
        </w:tabs>
        <w:ind w:left="5040" w:hanging="360"/>
      </w:pPr>
      <w:rPr>
        <w:rFonts w:ascii="Wingdings" w:hAnsi="Wingdings" w:hint="default"/>
      </w:rPr>
    </w:lvl>
    <w:lvl w:ilvl="7" w:tplc="950A1B5A" w:tentative="1">
      <w:start w:val="1"/>
      <w:numFmt w:val="bullet"/>
      <w:lvlText w:val=""/>
      <w:lvlJc w:val="left"/>
      <w:pPr>
        <w:tabs>
          <w:tab w:val="num" w:pos="5760"/>
        </w:tabs>
        <w:ind w:left="5760" w:hanging="360"/>
      </w:pPr>
      <w:rPr>
        <w:rFonts w:ascii="Wingdings" w:hAnsi="Wingdings" w:hint="default"/>
      </w:rPr>
    </w:lvl>
    <w:lvl w:ilvl="8" w:tplc="A184D0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4226D"/>
    <w:multiLevelType w:val="hybridMultilevel"/>
    <w:tmpl w:val="B92C5F6C"/>
    <w:lvl w:ilvl="0" w:tplc="0FDCCBFC">
      <w:start w:val="1"/>
      <w:numFmt w:val="bullet"/>
      <w:lvlText w:val=""/>
      <w:lvlJc w:val="left"/>
      <w:pPr>
        <w:tabs>
          <w:tab w:val="num" w:pos="720"/>
        </w:tabs>
        <w:ind w:left="720" w:hanging="360"/>
      </w:pPr>
      <w:rPr>
        <w:rFonts w:ascii="Wingdings" w:hAnsi="Wingdings" w:hint="default"/>
      </w:rPr>
    </w:lvl>
    <w:lvl w:ilvl="1" w:tplc="1F263902" w:tentative="1">
      <w:start w:val="1"/>
      <w:numFmt w:val="bullet"/>
      <w:lvlText w:val=""/>
      <w:lvlJc w:val="left"/>
      <w:pPr>
        <w:tabs>
          <w:tab w:val="num" w:pos="1440"/>
        </w:tabs>
        <w:ind w:left="1440" w:hanging="360"/>
      </w:pPr>
      <w:rPr>
        <w:rFonts w:ascii="Wingdings" w:hAnsi="Wingdings" w:hint="default"/>
      </w:rPr>
    </w:lvl>
    <w:lvl w:ilvl="2" w:tplc="5D308E94" w:tentative="1">
      <w:start w:val="1"/>
      <w:numFmt w:val="bullet"/>
      <w:lvlText w:val=""/>
      <w:lvlJc w:val="left"/>
      <w:pPr>
        <w:tabs>
          <w:tab w:val="num" w:pos="2160"/>
        </w:tabs>
        <w:ind w:left="2160" w:hanging="360"/>
      </w:pPr>
      <w:rPr>
        <w:rFonts w:ascii="Wingdings" w:hAnsi="Wingdings" w:hint="default"/>
      </w:rPr>
    </w:lvl>
    <w:lvl w:ilvl="3" w:tplc="364C8A02" w:tentative="1">
      <w:start w:val="1"/>
      <w:numFmt w:val="bullet"/>
      <w:lvlText w:val=""/>
      <w:lvlJc w:val="left"/>
      <w:pPr>
        <w:tabs>
          <w:tab w:val="num" w:pos="2880"/>
        </w:tabs>
        <w:ind w:left="2880" w:hanging="360"/>
      </w:pPr>
      <w:rPr>
        <w:rFonts w:ascii="Wingdings" w:hAnsi="Wingdings" w:hint="default"/>
      </w:rPr>
    </w:lvl>
    <w:lvl w:ilvl="4" w:tplc="ECC289AE" w:tentative="1">
      <w:start w:val="1"/>
      <w:numFmt w:val="bullet"/>
      <w:lvlText w:val=""/>
      <w:lvlJc w:val="left"/>
      <w:pPr>
        <w:tabs>
          <w:tab w:val="num" w:pos="3600"/>
        </w:tabs>
        <w:ind w:left="3600" w:hanging="360"/>
      </w:pPr>
      <w:rPr>
        <w:rFonts w:ascii="Wingdings" w:hAnsi="Wingdings" w:hint="default"/>
      </w:rPr>
    </w:lvl>
    <w:lvl w:ilvl="5" w:tplc="51CEA388" w:tentative="1">
      <w:start w:val="1"/>
      <w:numFmt w:val="bullet"/>
      <w:lvlText w:val=""/>
      <w:lvlJc w:val="left"/>
      <w:pPr>
        <w:tabs>
          <w:tab w:val="num" w:pos="4320"/>
        </w:tabs>
        <w:ind w:left="4320" w:hanging="360"/>
      </w:pPr>
      <w:rPr>
        <w:rFonts w:ascii="Wingdings" w:hAnsi="Wingdings" w:hint="default"/>
      </w:rPr>
    </w:lvl>
    <w:lvl w:ilvl="6" w:tplc="19F662D2" w:tentative="1">
      <w:start w:val="1"/>
      <w:numFmt w:val="bullet"/>
      <w:lvlText w:val=""/>
      <w:lvlJc w:val="left"/>
      <w:pPr>
        <w:tabs>
          <w:tab w:val="num" w:pos="5040"/>
        </w:tabs>
        <w:ind w:left="5040" w:hanging="360"/>
      </w:pPr>
      <w:rPr>
        <w:rFonts w:ascii="Wingdings" w:hAnsi="Wingdings" w:hint="default"/>
      </w:rPr>
    </w:lvl>
    <w:lvl w:ilvl="7" w:tplc="661CB844" w:tentative="1">
      <w:start w:val="1"/>
      <w:numFmt w:val="bullet"/>
      <w:lvlText w:val=""/>
      <w:lvlJc w:val="left"/>
      <w:pPr>
        <w:tabs>
          <w:tab w:val="num" w:pos="5760"/>
        </w:tabs>
        <w:ind w:left="5760" w:hanging="360"/>
      </w:pPr>
      <w:rPr>
        <w:rFonts w:ascii="Wingdings" w:hAnsi="Wingdings" w:hint="default"/>
      </w:rPr>
    </w:lvl>
    <w:lvl w:ilvl="8" w:tplc="871470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1580"/>
    <w:multiLevelType w:val="hybridMultilevel"/>
    <w:tmpl w:val="0F929726"/>
    <w:lvl w:ilvl="0" w:tplc="2098CB32">
      <w:start w:val="1"/>
      <w:numFmt w:val="bullet"/>
      <w:lvlText w:val="•"/>
      <w:lvlJc w:val="left"/>
      <w:pPr>
        <w:tabs>
          <w:tab w:val="num" w:pos="720"/>
        </w:tabs>
        <w:ind w:left="720" w:hanging="360"/>
      </w:pPr>
      <w:rPr>
        <w:rFonts w:ascii="Arial" w:hAnsi="Arial" w:hint="default"/>
      </w:rPr>
    </w:lvl>
    <w:lvl w:ilvl="1" w:tplc="E21C04AC" w:tentative="1">
      <w:start w:val="1"/>
      <w:numFmt w:val="bullet"/>
      <w:lvlText w:val="•"/>
      <w:lvlJc w:val="left"/>
      <w:pPr>
        <w:tabs>
          <w:tab w:val="num" w:pos="1440"/>
        </w:tabs>
        <w:ind w:left="1440" w:hanging="360"/>
      </w:pPr>
      <w:rPr>
        <w:rFonts w:ascii="Arial" w:hAnsi="Arial" w:hint="default"/>
      </w:rPr>
    </w:lvl>
    <w:lvl w:ilvl="2" w:tplc="BDE6D60E" w:tentative="1">
      <w:start w:val="1"/>
      <w:numFmt w:val="bullet"/>
      <w:lvlText w:val="•"/>
      <w:lvlJc w:val="left"/>
      <w:pPr>
        <w:tabs>
          <w:tab w:val="num" w:pos="2160"/>
        </w:tabs>
        <w:ind w:left="2160" w:hanging="360"/>
      </w:pPr>
      <w:rPr>
        <w:rFonts w:ascii="Arial" w:hAnsi="Arial" w:hint="default"/>
      </w:rPr>
    </w:lvl>
    <w:lvl w:ilvl="3" w:tplc="9710BD86" w:tentative="1">
      <w:start w:val="1"/>
      <w:numFmt w:val="bullet"/>
      <w:lvlText w:val="•"/>
      <w:lvlJc w:val="left"/>
      <w:pPr>
        <w:tabs>
          <w:tab w:val="num" w:pos="2880"/>
        </w:tabs>
        <w:ind w:left="2880" w:hanging="360"/>
      </w:pPr>
      <w:rPr>
        <w:rFonts w:ascii="Arial" w:hAnsi="Arial" w:hint="default"/>
      </w:rPr>
    </w:lvl>
    <w:lvl w:ilvl="4" w:tplc="697876E4" w:tentative="1">
      <w:start w:val="1"/>
      <w:numFmt w:val="bullet"/>
      <w:lvlText w:val="•"/>
      <w:lvlJc w:val="left"/>
      <w:pPr>
        <w:tabs>
          <w:tab w:val="num" w:pos="3600"/>
        </w:tabs>
        <w:ind w:left="3600" w:hanging="360"/>
      </w:pPr>
      <w:rPr>
        <w:rFonts w:ascii="Arial" w:hAnsi="Arial" w:hint="default"/>
      </w:rPr>
    </w:lvl>
    <w:lvl w:ilvl="5" w:tplc="94DC204A" w:tentative="1">
      <w:start w:val="1"/>
      <w:numFmt w:val="bullet"/>
      <w:lvlText w:val="•"/>
      <w:lvlJc w:val="left"/>
      <w:pPr>
        <w:tabs>
          <w:tab w:val="num" w:pos="4320"/>
        </w:tabs>
        <w:ind w:left="4320" w:hanging="360"/>
      </w:pPr>
      <w:rPr>
        <w:rFonts w:ascii="Arial" w:hAnsi="Arial" w:hint="default"/>
      </w:rPr>
    </w:lvl>
    <w:lvl w:ilvl="6" w:tplc="249252E4" w:tentative="1">
      <w:start w:val="1"/>
      <w:numFmt w:val="bullet"/>
      <w:lvlText w:val="•"/>
      <w:lvlJc w:val="left"/>
      <w:pPr>
        <w:tabs>
          <w:tab w:val="num" w:pos="5040"/>
        </w:tabs>
        <w:ind w:left="5040" w:hanging="360"/>
      </w:pPr>
      <w:rPr>
        <w:rFonts w:ascii="Arial" w:hAnsi="Arial" w:hint="default"/>
      </w:rPr>
    </w:lvl>
    <w:lvl w:ilvl="7" w:tplc="489E24E0" w:tentative="1">
      <w:start w:val="1"/>
      <w:numFmt w:val="bullet"/>
      <w:lvlText w:val="•"/>
      <w:lvlJc w:val="left"/>
      <w:pPr>
        <w:tabs>
          <w:tab w:val="num" w:pos="5760"/>
        </w:tabs>
        <w:ind w:left="5760" w:hanging="360"/>
      </w:pPr>
      <w:rPr>
        <w:rFonts w:ascii="Arial" w:hAnsi="Arial" w:hint="default"/>
      </w:rPr>
    </w:lvl>
    <w:lvl w:ilvl="8" w:tplc="3288F1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09483E"/>
    <w:multiLevelType w:val="hybridMultilevel"/>
    <w:tmpl w:val="842C27F8"/>
    <w:lvl w:ilvl="0" w:tplc="E2B604A0">
      <w:start w:val="1"/>
      <w:numFmt w:val="bullet"/>
      <w:lvlText w:val="•"/>
      <w:lvlJc w:val="left"/>
      <w:pPr>
        <w:tabs>
          <w:tab w:val="num" w:pos="720"/>
        </w:tabs>
        <w:ind w:left="720" w:hanging="360"/>
      </w:pPr>
      <w:rPr>
        <w:rFonts w:ascii="Arial" w:hAnsi="Arial" w:hint="default"/>
      </w:rPr>
    </w:lvl>
    <w:lvl w:ilvl="1" w:tplc="D67253BE" w:tentative="1">
      <w:start w:val="1"/>
      <w:numFmt w:val="bullet"/>
      <w:lvlText w:val="•"/>
      <w:lvlJc w:val="left"/>
      <w:pPr>
        <w:tabs>
          <w:tab w:val="num" w:pos="1440"/>
        </w:tabs>
        <w:ind w:left="1440" w:hanging="360"/>
      </w:pPr>
      <w:rPr>
        <w:rFonts w:ascii="Arial" w:hAnsi="Arial" w:hint="default"/>
      </w:rPr>
    </w:lvl>
    <w:lvl w:ilvl="2" w:tplc="2278BFCA" w:tentative="1">
      <w:start w:val="1"/>
      <w:numFmt w:val="bullet"/>
      <w:lvlText w:val="•"/>
      <w:lvlJc w:val="left"/>
      <w:pPr>
        <w:tabs>
          <w:tab w:val="num" w:pos="2160"/>
        </w:tabs>
        <w:ind w:left="2160" w:hanging="360"/>
      </w:pPr>
      <w:rPr>
        <w:rFonts w:ascii="Arial" w:hAnsi="Arial" w:hint="default"/>
      </w:rPr>
    </w:lvl>
    <w:lvl w:ilvl="3" w:tplc="2C54F2CC" w:tentative="1">
      <w:start w:val="1"/>
      <w:numFmt w:val="bullet"/>
      <w:lvlText w:val="•"/>
      <w:lvlJc w:val="left"/>
      <w:pPr>
        <w:tabs>
          <w:tab w:val="num" w:pos="2880"/>
        </w:tabs>
        <w:ind w:left="2880" w:hanging="360"/>
      </w:pPr>
      <w:rPr>
        <w:rFonts w:ascii="Arial" w:hAnsi="Arial" w:hint="default"/>
      </w:rPr>
    </w:lvl>
    <w:lvl w:ilvl="4" w:tplc="2CB20B8C" w:tentative="1">
      <w:start w:val="1"/>
      <w:numFmt w:val="bullet"/>
      <w:lvlText w:val="•"/>
      <w:lvlJc w:val="left"/>
      <w:pPr>
        <w:tabs>
          <w:tab w:val="num" w:pos="3600"/>
        </w:tabs>
        <w:ind w:left="3600" w:hanging="360"/>
      </w:pPr>
      <w:rPr>
        <w:rFonts w:ascii="Arial" w:hAnsi="Arial" w:hint="default"/>
      </w:rPr>
    </w:lvl>
    <w:lvl w:ilvl="5" w:tplc="78EEA3FE" w:tentative="1">
      <w:start w:val="1"/>
      <w:numFmt w:val="bullet"/>
      <w:lvlText w:val="•"/>
      <w:lvlJc w:val="left"/>
      <w:pPr>
        <w:tabs>
          <w:tab w:val="num" w:pos="4320"/>
        </w:tabs>
        <w:ind w:left="4320" w:hanging="360"/>
      </w:pPr>
      <w:rPr>
        <w:rFonts w:ascii="Arial" w:hAnsi="Arial" w:hint="default"/>
      </w:rPr>
    </w:lvl>
    <w:lvl w:ilvl="6" w:tplc="EDBA7D7E" w:tentative="1">
      <w:start w:val="1"/>
      <w:numFmt w:val="bullet"/>
      <w:lvlText w:val="•"/>
      <w:lvlJc w:val="left"/>
      <w:pPr>
        <w:tabs>
          <w:tab w:val="num" w:pos="5040"/>
        </w:tabs>
        <w:ind w:left="5040" w:hanging="360"/>
      </w:pPr>
      <w:rPr>
        <w:rFonts w:ascii="Arial" w:hAnsi="Arial" w:hint="default"/>
      </w:rPr>
    </w:lvl>
    <w:lvl w:ilvl="7" w:tplc="B4BC303E" w:tentative="1">
      <w:start w:val="1"/>
      <w:numFmt w:val="bullet"/>
      <w:lvlText w:val="•"/>
      <w:lvlJc w:val="left"/>
      <w:pPr>
        <w:tabs>
          <w:tab w:val="num" w:pos="5760"/>
        </w:tabs>
        <w:ind w:left="5760" w:hanging="360"/>
      </w:pPr>
      <w:rPr>
        <w:rFonts w:ascii="Arial" w:hAnsi="Arial" w:hint="default"/>
      </w:rPr>
    </w:lvl>
    <w:lvl w:ilvl="8" w:tplc="431606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8F00A6"/>
    <w:multiLevelType w:val="hybridMultilevel"/>
    <w:tmpl w:val="2258CF8C"/>
    <w:lvl w:ilvl="0" w:tplc="DD3A985A">
      <w:start w:val="1"/>
      <w:numFmt w:val="bullet"/>
      <w:lvlText w:val=""/>
      <w:lvlJc w:val="left"/>
      <w:pPr>
        <w:tabs>
          <w:tab w:val="num" w:pos="720"/>
        </w:tabs>
        <w:ind w:left="720" w:hanging="360"/>
      </w:pPr>
      <w:rPr>
        <w:rFonts w:ascii="Wingdings" w:hAnsi="Wingdings" w:hint="default"/>
      </w:rPr>
    </w:lvl>
    <w:lvl w:ilvl="1" w:tplc="58B21D5C" w:tentative="1">
      <w:start w:val="1"/>
      <w:numFmt w:val="bullet"/>
      <w:lvlText w:val=""/>
      <w:lvlJc w:val="left"/>
      <w:pPr>
        <w:tabs>
          <w:tab w:val="num" w:pos="1440"/>
        </w:tabs>
        <w:ind w:left="1440" w:hanging="360"/>
      </w:pPr>
      <w:rPr>
        <w:rFonts w:ascii="Wingdings" w:hAnsi="Wingdings" w:hint="default"/>
      </w:rPr>
    </w:lvl>
    <w:lvl w:ilvl="2" w:tplc="B1D82878" w:tentative="1">
      <w:start w:val="1"/>
      <w:numFmt w:val="bullet"/>
      <w:lvlText w:val=""/>
      <w:lvlJc w:val="left"/>
      <w:pPr>
        <w:tabs>
          <w:tab w:val="num" w:pos="2160"/>
        </w:tabs>
        <w:ind w:left="2160" w:hanging="360"/>
      </w:pPr>
      <w:rPr>
        <w:rFonts w:ascii="Wingdings" w:hAnsi="Wingdings" w:hint="default"/>
      </w:rPr>
    </w:lvl>
    <w:lvl w:ilvl="3" w:tplc="04C69A6A" w:tentative="1">
      <w:start w:val="1"/>
      <w:numFmt w:val="bullet"/>
      <w:lvlText w:val=""/>
      <w:lvlJc w:val="left"/>
      <w:pPr>
        <w:tabs>
          <w:tab w:val="num" w:pos="2880"/>
        </w:tabs>
        <w:ind w:left="2880" w:hanging="360"/>
      </w:pPr>
      <w:rPr>
        <w:rFonts w:ascii="Wingdings" w:hAnsi="Wingdings" w:hint="default"/>
      </w:rPr>
    </w:lvl>
    <w:lvl w:ilvl="4" w:tplc="44E0B816" w:tentative="1">
      <w:start w:val="1"/>
      <w:numFmt w:val="bullet"/>
      <w:lvlText w:val=""/>
      <w:lvlJc w:val="left"/>
      <w:pPr>
        <w:tabs>
          <w:tab w:val="num" w:pos="3600"/>
        </w:tabs>
        <w:ind w:left="3600" w:hanging="360"/>
      </w:pPr>
      <w:rPr>
        <w:rFonts w:ascii="Wingdings" w:hAnsi="Wingdings" w:hint="default"/>
      </w:rPr>
    </w:lvl>
    <w:lvl w:ilvl="5" w:tplc="AFB8A222" w:tentative="1">
      <w:start w:val="1"/>
      <w:numFmt w:val="bullet"/>
      <w:lvlText w:val=""/>
      <w:lvlJc w:val="left"/>
      <w:pPr>
        <w:tabs>
          <w:tab w:val="num" w:pos="4320"/>
        </w:tabs>
        <w:ind w:left="4320" w:hanging="360"/>
      </w:pPr>
      <w:rPr>
        <w:rFonts w:ascii="Wingdings" w:hAnsi="Wingdings" w:hint="default"/>
      </w:rPr>
    </w:lvl>
    <w:lvl w:ilvl="6" w:tplc="885CD01E" w:tentative="1">
      <w:start w:val="1"/>
      <w:numFmt w:val="bullet"/>
      <w:lvlText w:val=""/>
      <w:lvlJc w:val="left"/>
      <w:pPr>
        <w:tabs>
          <w:tab w:val="num" w:pos="5040"/>
        </w:tabs>
        <w:ind w:left="5040" w:hanging="360"/>
      </w:pPr>
      <w:rPr>
        <w:rFonts w:ascii="Wingdings" w:hAnsi="Wingdings" w:hint="default"/>
      </w:rPr>
    </w:lvl>
    <w:lvl w:ilvl="7" w:tplc="83A24056" w:tentative="1">
      <w:start w:val="1"/>
      <w:numFmt w:val="bullet"/>
      <w:lvlText w:val=""/>
      <w:lvlJc w:val="left"/>
      <w:pPr>
        <w:tabs>
          <w:tab w:val="num" w:pos="5760"/>
        </w:tabs>
        <w:ind w:left="5760" w:hanging="360"/>
      </w:pPr>
      <w:rPr>
        <w:rFonts w:ascii="Wingdings" w:hAnsi="Wingdings" w:hint="default"/>
      </w:rPr>
    </w:lvl>
    <w:lvl w:ilvl="8" w:tplc="A11082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158B6"/>
    <w:multiLevelType w:val="hybridMultilevel"/>
    <w:tmpl w:val="F7FC2660"/>
    <w:lvl w:ilvl="0" w:tplc="B80075C4">
      <w:start w:val="1"/>
      <w:numFmt w:val="bullet"/>
      <w:lvlText w:val=""/>
      <w:lvlJc w:val="left"/>
      <w:pPr>
        <w:tabs>
          <w:tab w:val="num" w:pos="720"/>
        </w:tabs>
        <w:ind w:left="720" w:hanging="360"/>
      </w:pPr>
      <w:rPr>
        <w:rFonts w:ascii="Wingdings" w:hAnsi="Wingdings" w:hint="default"/>
      </w:rPr>
    </w:lvl>
    <w:lvl w:ilvl="1" w:tplc="61BE508A" w:tentative="1">
      <w:start w:val="1"/>
      <w:numFmt w:val="bullet"/>
      <w:lvlText w:val=""/>
      <w:lvlJc w:val="left"/>
      <w:pPr>
        <w:tabs>
          <w:tab w:val="num" w:pos="1440"/>
        </w:tabs>
        <w:ind w:left="1440" w:hanging="360"/>
      </w:pPr>
      <w:rPr>
        <w:rFonts w:ascii="Wingdings" w:hAnsi="Wingdings" w:hint="default"/>
      </w:rPr>
    </w:lvl>
    <w:lvl w:ilvl="2" w:tplc="38C2B21C" w:tentative="1">
      <w:start w:val="1"/>
      <w:numFmt w:val="bullet"/>
      <w:lvlText w:val=""/>
      <w:lvlJc w:val="left"/>
      <w:pPr>
        <w:tabs>
          <w:tab w:val="num" w:pos="2160"/>
        </w:tabs>
        <w:ind w:left="2160" w:hanging="360"/>
      </w:pPr>
      <w:rPr>
        <w:rFonts w:ascii="Wingdings" w:hAnsi="Wingdings" w:hint="default"/>
      </w:rPr>
    </w:lvl>
    <w:lvl w:ilvl="3" w:tplc="60063DE6" w:tentative="1">
      <w:start w:val="1"/>
      <w:numFmt w:val="bullet"/>
      <w:lvlText w:val=""/>
      <w:lvlJc w:val="left"/>
      <w:pPr>
        <w:tabs>
          <w:tab w:val="num" w:pos="2880"/>
        </w:tabs>
        <w:ind w:left="2880" w:hanging="360"/>
      </w:pPr>
      <w:rPr>
        <w:rFonts w:ascii="Wingdings" w:hAnsi="Wingdings" w:hint="default"/>
      </w:rPr>
    </w:lvl>
    <w:lvl w:ilvl="4" w:tplc="EC3C58D2" w:tentative="1">
      <w:start w:val="1"/>
      <w:numFmt w:val="bullet"/>
      <w:lvlText w:val=""/>
      <w:lvlJc w:val="left"/>
      <w:pPr>
        <w:tabs>
          <w:tab w:val="num" w:pos="3600"/>
        </w:tabs>
        <w:ind w:left="3600" w:hanging="360"/>
      </w:pPr>
      <w:rPr>
        <w:rFonts w:ascii="Wingdings" w:hAnsi="Wingdings" w:hint="default"/>
      </w:rPr>
    </w:lvl>
    <w:lvl w:ilvl="5" w:tplc="F7341FFC" w:tentative="1">
      <w:start w:val="1"/>
      <w:numFmt w:val="bullet"/>
      <w:lvlText w:val=""/>
      <w:lvlJc w:val="left"/>
      <w:pPr>
        <w:tabs>
          <w:tab w:val="num" w:pos="4320"/>
        </w:tabs>
        <w:ind w:left="4320" w:hanging="360"/>
      </w:pPr>
      <w:rPr>
        <w:rFonts w:ascii="Wingdings" w:hAnsi="Wingdings" w:hint="default"/>
      </w:rPr>
    </w:lvl>
    <w:lvl w:ilvl="6" w:tplc="49883DD8" w:tentative="1">
      <w:start w:val="1"/>
      <w:numFmt w:val="bullet"/>
      <w:lvlText w:val=""/>
      <w:lvlJc w:val="left"/>
      <w:pPr>
        <w:tabs>
          <w:tab w:val="num" w:pos="5040"/>
        </w:tabs>
        <w:ind w:left="5040" w:hanging="360"/>
      </w:pPr>
      <w:rPr>
        <w:rFonts w:ascii="Wingdings" w:hAnsi="Wingdings" w:hint="default"/>
      </w:rPr>
    </w:lvl>
    <w:lvl w:ilvl="7" w:tplc="F30226F0" w:tentative="1">
      <w:start w:val="1"/>
      <w:numFmt w:val="bullet"/>
      <w:lvlText w:val=""/>
      <w:lvlJc w:val="left"/>
      <w:pPr>
        <w:tabs>
          <w:tab w:val="num" w:pos="5760"/>
        </w:tabs>
        <w:ind w:left="5760" w:hanging="360"/>
      </w:pPr>
      <w:rPr>
        <w:rFonts w:ascii="Wingdings" w:hAnsi="Wingdings" w:hint="default"/>
      </w:rPr>
    </w:lvl>
    <w:lvl w:ilvl="8" w:tplc="1E9A6B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4116B2"/>
    <w:multiLevelType w:val="hybridMultilevel"/>
    <w:tmpl w:val="A672CE7E"/>
    <w:lvl w:ilvl="0" w:tplc="784A0D40">
      <w:start w:val="1"/>
      <w:numFmt w:val="bullet"/>
      <w:lvlText w:val="•"/>
      <w:lvlJc w:val="left"/>
      <w:pPr>
        <w:tabs>
          <w:tab w:val="num" w:pos="720"/>
        </w:tabs>
        <w:ind w:left="720" w:hanging="360"/>
      </w:pPr>
      <w:rPr>
        <w:rFonts w:ascii="Arial" w:hAnsi="Arial" w:hint="default"/>
      </w:rPr>
    </w:lvl>
    <w:lvl w:ilvl="1" w:tplc="C952D778" w:tentative="1">
      <w:start w:val="1"/>
      <w:numFmt w:val="bullet"/>
      <w:lvlText w:val="•"/>
      <w:lvlJc w:val="left"/>
      <w:pPr>
        <w:tabs>
          <w:tab w:val="num" w:pos="1440"/>
        </w:tabs>
        <w:ind w:left="1440" w:hanging="360"/>
      </w:pPr>
      <w:rPr>
        <w:rFonts w:ascii="Arial" w:hAnsi="Arial" w:hint="default"/>
      </w:rPr>
    </w:lvl>
    <w:lvl w:ilvl="2" w:tplc="919C8088" w:tentative="1">
      <w:start w:val="1"/>
      <w:numFmt w:val="bullet"/>
      <w:lvlText w:val="•"/>
      <w:lvlJc w:val="left"/>
      <w:pPr>
        <w:tabs>
          <w:tab w:val="num" w:pos="2160"/>
        </w:tabs>
        <w:ind w:left="2160" w:hanging="360"/>
      </w:pPr>
      <w:rPr>
        <w:rFonts w:ascii="Arial" w:hAnsi="Arial" w:hint="default"/>
      </w:rPr>
    </w:lvl>
    <w:lvl w:ilvl="3" w:tplc="805E276A" w:tentative="1">
      <w:start w:val="1"/>
      <w:numFmt w:val="bullet"/>
      <w:lvlText w:val="•"/>
      <w:lvlJc w:val="left"/>
      <w:pPr>
        <w:tabs>
          <w:tab w:val="num" w:pos="2880"/>
        </w:tabs>
        <w:ind w:left="2880" w:hanging="360"/>
      </w:pPr>
      <w:rPr>
        <w:rFonts w:ascii="Arial" w:hAnsi="Arial" w:hint="default"/>
      </w:rPr>
    </w:lvl>
    <w:lvl w:ilvl="4" w:tplc="86F4D174" w:tentative="1">
      <w:start w:val="1"/>
      <w:numFmt w:val="bullet"/>
      <w:lvlText w:val="•"/>
      <w:lvlJc w:val="left"/>
      <w:pPr>
        <w:tabs>
          <w:tab w:val="num" w:pos="3600"/>
        </w:tabs>
        <w:ind w:left="3600" w:hanging="360"/>
      </w:pPr>
      <w:rPr>
        <w:rFonts w:ascii="Arial" w:hAnsi="Arial" w:hint="default"/>
      </w:rPr>
    </w:lvl>
    <w:lvl w:ilvl="5" w:tplc="C458FE52" w:tentative="1">
      <w:start w:val="1"/>
      <w:numFmt w:val="bullet"/>
      <w:lvlText w:val="•"/>
      <w:lvlJc w:val="left"/>
      <w:pPr>
        <w:tabs>
          <w:tab w:val="num" w:pos="4320"/>
        </w:tabs>
        <w:ind w:left="4320" w:hanging="360"/>
      </w:pPr>
      <w:rPr>
        <w:rFonts w:ascii="Arial" w:hAnsi="Arial" w:hint="default"/>
      </w:rPr>
    </w:lvl>
    <w:lvl w:ilvl="6" w:tplc="420C50B0" w:tentative="1">
      <w:start w:val="1"/>
      <w:numFmt w:val="bullet"/>
      <w:lvlText w:val="•"/>
      <w:lvlJc w:val="left"/>
      <w:pPr>
        <w:tabs>
          <w:tab w:val="num" w:pos="5040"/>
        </w:tabs>
        <w:ind w:left="5040" w:hanging="360"/>
      </w:pPr>
      <w:rPr>
        <w:rFonts w:ascii="Arial" w:hAnsi="Arial" w:hint="default"/>
      </w:rPr>
    </w:lvl>
    <w:lvl w:ilvl="7" w:tplc="F88A866E" w:tentative="1">
      <w:start w:val="1"/>
      <w:numFmt w:val="bullet"/>
      <w:lvlText w:val="•"/>
      <w:lvlJc w:val="left"/>
      <w:pPr>
        <w:tabs>
          <w:tab w:val="num" w:pos="5760"/>
        </w:tabs>
        <w:ind w:left="5760" w:hanging="360"/>
      </w:pPr>
      <w:rPr>
        <w:rFonts w:ascii="Arial" w:hAnsi="Arial" w:hint="default"/>
      </w:rPr>
    </w:lvl>
    <w:lvl w:ilvl="8" w:tplc="8F82FD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267A37"/>
    <w:multiLevelType w:val="hybridMultilevel"/>
    <w:tmpl w:val="D8C8FED6"/>
    <w:lvl w:ilvl="0" w:tplc="0CA44390">
      <w:start w:val="1"/>
      <w:numFmt w:val="bullet"/>
      <w:lvlText w:val=""/>
      <w:lvlJc w:val="left"/>
      <w:pPr>
        <w:tabs>
          <w:tab w:val="num" w:pos="720"/>
        </w:tabs>
        <w:ind w:left="720" w:hanging="360"/>
      </w:pPr>
      <w:rPr>
        <w:rFonts w:ascii="Wingdings" w:hAnsi="Wingdings" w:hint="default"/>
      </w:rPr>
    </w:lvl>
    <w:lvl w:ilvl="1" w:tplc="70F4E17C" w:tentative="1">
      <w:start w:val="1"/>
      <w:numFmt w:val="bullet"/>
      <w:lvlText w:val=""/>
      <w:lvlJc w:val="left"/>
      <w:pPr>
        <w:tabs>
          <w:tab w:val="num" w:pos="1440"/>
        </w:tabs>
        <w:ind w:left="1440" w:hanging="360"/>
      </w:pPr>
      <w:rPr>
        <w:rFonts w:ascii="Wingdings" w:hAnsi="Wingdings" w:hint="default"/>
      </w:rPr>
    </w:lvl>
    <w:lvl w:ilvl="2" w:tplc="D332A05A" w:tentative="1">
      <w:start w:val="1"/>
      <w:numFmt w:val="bullet"/>
      <w:lvlText w:val=""/>
      <w:lvlJc w:val="left"/>
      <w:pPr>
        <w:tabs>
          <w:tab w:val="num" w:pos="2160"/>
        </w:tabs>
        <w:ind w:left="2160" w:hanging="360"/>
      </w:pPr>
      <w:rPr>
        <w:rFonts w:ascii="Wingdings" w:hAnsi="Wingdings" w:hint="default"/>
      </w:rPr>
    </w:lvl>
    <w:lvl w:ilvl="3" w:tplc="21400D34" w:tentative="1">
      <w:start w:val="1"/>
      <w:numFmt w:val="bullet"/>
      <w:lvlText w:val=""/>
      <w:lvlJc w:val="left"/>
      <w:pPr>
        <w:tabs>
          <w:tab w:val="num" w:pos="2880"/>
        </w:tabs>
        <w:ind w:left="2880" w:hanging="360"/>
      </w:pPr>
      <w:rPr>
        <w:rFonts w:ascii="Wingdings" w:hAnsi="Wingdings" w:hint="default"/>
      </w:rPr>
    </w:lvl>
    <w:lvl w:ilvl="4" w:tplc="D028396A" w:tentative="1">
      <w:start w:val="1"/>
      <w:numFmt w:val="bullet"/>
      <w:lvlText w:val=""/>
      <w:lvlJc w:val="left"/>
      <w:pPr>
        <w:tabs>
          <w:tab w:val="num" w:pos="3600"/>
        </w:tabs>
        <w:ind w:left="3600" w:hanging="360"/>
      </w:pPr>
      <w:rPr>
        <w:rFonts w:ascii="Wingdings" w:hAnsi="Wingdings" w:hint="default"/>
      </w:rPr>
    </w:lvl>
    <w:lvl w:ilvl="5" w:tplc="043CDE0E" w:tentative="1">
      <w:start w:val="1"/>
      <w:numFmt w:val="bullet"/>
      <w:lvlText w:val=""/>
      <w:lvlJc w:val="left"/>
      <w:pPr>
        <w:tabs>
          <w:tab w:val="num" w:pos="4320"/>
        </w:tabs>
        <w:ind w:left="4320" w:hanging="360"/>
      </w:pPr>
      <w:rPr>
        <w:rFonts w:ascii="Wingdings" w:hAnsi="Wingdings" w:hint="default"/>
      </w:rPr>
    </w:lvl>
    <w:lvl w:ilvl="6" w:tplc="5D8AF37C" w:tentative="1">
      <w:start w:val="1"/>
      <w:numFmt w:val="bullet"/>
      <w:lvlText w:val=""/>
      <w:lvlJc w:val="left"/>
      <w:pPr>
        <w:tabs>
          <w:tab w:val="num" w:pos="5040"/>
        </w:tabs>
        <w:ind w:left="5040" w:hanging="360"/>
      </w:pPr>
      <w:rPr>
        <w:rFonts w:ascii="Wingdings" w:hAnsi="Wingdings" w:hint="default"/>
      </w:rPr>
    </w:lvl>
    <w:lvl w:ilvl="7" w:tplc="A23C4542" w:tentative="1">
      <w:start w:val="1"/>
      <w:numFmt w:val="bullet"/>
      <w:lvlText w:val=""/>
      <w:lvlJc w:val="left"/>
      <w:pPr>
        <w:tabs>
          <w:tab w:val="num" w:pos="5760"/>
        </w:tabs>
        <w:ind w:left="5760" w:hanging="360"/>
      </w:pPr>
      <w:rPr>
        <w:rFonts w:ascii="Wingdings" w:hAnsi="Wingdings" w:hint="default"/>
      </w:rPr>
    </w:lvl>
    <w:lvl w:ilvl="8" w:tplc="74D696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701C1"/>
    <w:multiLevelType w:val="hybridMultilevel"/>
    <w:tmpl w:val="E43458CC"/>
    <w:lvl w:ilvl="0" w:tplc="1A1613DA">
      <w:start w:val="1"/>
      <w:numFmt w:val="bullet"/>
      <w:lvlText w:val="•"/>
      <w:lvlJc w:val="left"/>
      <w:pPr>
        <w:tabs>
          <w:tab w:val="num" w:pos="720"/>
        </w:tabs>
        <w:ind w:left="720" w:hanging="360"/>
      </w:pPr>
      <w:rPr>
        <w:rFonts w:ascii="Arial" w:hAnsi="Arial" w:hint="default"/>
      </w:rPr>
    </w:lvl>
    <w:lvl w:ilvl="1" w:tplc="DF2C5B58" w:tentative="1">
      <w:start w:val="1"/>
      <w:numFmt w:val="bullet"/>
      <w:lvlText w:val="•"/>
      <w:lvlJc w:val="left"/>
      <w:pPr>
        <w:tabs>
          <w:tab w:val="num" w:pos="1440"/>
        </w:tabs>
        <w:ind w:left="1440" w:hanging="360"/>
      </w:pPr>
      <w:rPr>
        <w:rFonts w:ascii="Arial" w:hAnsi="Arial" w:hint="default"/>
      </w:rPr>
    </w:lvl>
    <w:lvl w:ilvl="2" w:tplc="B18CC5FA" w:tentative="1">
      <w:start w:val="1"/>
      <w:numFmt w:val="bullet"/>
      <w:lvlText w:val="•"/>
      <w:lvlJc w:val="left"/>
      <w:pPr>
        <w:tabs>
          <w:tab w:val="num" w:pos="2160"/>
        </w:tabs>
        <w:ind w:left="2160" w:hanging="360"/>
      </w:pPr>
      <w:rPr>
        <w:rFonts w:ascii="Arial" w:hAnsi="Arial" w:hint="default"/>
      </w:rPr>
    </w:lvl>
    <w:lvl w:ilvl="3" w:tplc="B5D4FAAE" w:tentative="1">
      <w:start w:val="1"/>
      <w:numFmt w:val="bullet"/>
      <w:lvlText w:val="•"/>
      <w:lvlJc w:val="left"/>
      <w:pPr>
        <w:tabs>
          <w:tab w:val="num" w:pos="2880"/>
        </w:tabs>
        <w:ind w:left="2880" w:hanging="360"/>
      </w:pPr>
      <w:rPr>
        <w:rFonts w:ascii="Arial" w:hAnsi="Arial" w:hint="default"/>
      </w:rPr>
    </w:lvl>
    <w:lvl w:ilvl="4" w:tplc="AB7A0E86" w:tentative="1">
      <w:start w:val="1"/>
      <w:numFmt w:val="bullet"/>
      <w:lvlText w:val="•"/>
      <w:lvlJc w:val="left"/>
      <w:pPr>
        <w:tabs>
          <w:tab w:val="num" w:pos="3600"/>
        </w:tabs>
        <w:ind w:left="3600" w:hanging="360"/>
      </w:pPr>
      <w:rPr>
        <w:rFonts w:ascii="Arial" w:hAnsi="Arial" w:hint="default"/>
      </w:rPr>
    </w:lvl>
    <w:lvl w:ilvl="5" w:tplc="760C4BE0" w:tentative="1">
      <w:start w:val="1"/>
      <w:numFmt w:val="bullet"/>
      <w:lvlText w:val="•"/>
      <w:lvlJc w:val="left"/>
      <w:pPr>
        <w:tabs>
          <w:tab w:val="num" w:pos="4320"/>
        </w:tabs>
        <w:ind w:left="4320" w:hanging="360"/>
      </w:pPr>
      <w:rPr>
        <w:rFonts w:ascii="Arial" w:hAnsi="Arial" w:hint="default"/>
      </w:rPr>
    </w:lvl>
    <w:lvl w:ilvl="6" w:tplc="5FA257FE" w:tentative="1">
      <w:start w:val="1"/>
      <w:numFmt w:val="bullet"/>
      <w:lvlText w:val="•"/>
      <w:lvlJc w:val="left"/>
      <w:pPr>
        <w:tabs>
          <w:tab w:val="num" w:pos="5040"/>
        </w:tabs>
        <w:ind w:left="5040" w:hanging="360"/>
      </w:pPr>
      <w:rPr>
        <w:rFonts w:ascii="Arial" w:hAnsi="Arial" w:hint="default"/>
      </w:rPr>
    </w:lvl>
    <w:lvl w:ilvl="7" w:tplc="03CE59BE" w:tentative="1">
      <w:start w:val="1"/>
      <w:numFmt w:val="bullet"/>
      <w:lvlText w:val="•"/>
      <w:lvlJc w:val="left"/>
      <w:pPr>
        <w:tabs>
          <w:tab w:val="num" w:pos="5760"/>
        </w:tabs>
        <w:ind w:left="5760" w:hanging="360"/>
      </w:pPr>
      <w:rPr>
        <w:rFonts w:ascii="Arial" w:hAnsi="Arial" w:hint="default"/>
      </w:rPr>
    </w:lvl>
    <w:lvl w:ilvl="8" w:tplc="3D5C53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9019BB"/>
    <w:multiLevelType w:val="hybridMultilevel"/>
    <w:tmpl w:val="8BD4EFE8"/>
    <w:lvl w:ilvl="0" w:tplc="18805D2A">
      <w:start w:val="1"/>
      <w:numFmt w:val="bullet"/>
      <w:lvlText w:val=""/>
      <w:lvlJc w:val="left"/>
      <w:pPr>
        <w:tabs>
          <w:tab w:val="num" w:pos="720"/>
        </w:tabs>
        <w:ind w:left="720" w:hanging="360"/>
      </w:pPr>
      <w:rPr>
        <w:rFonts w:ascii="Wingdings" w:hAnsi="Wingdings" w:hint="default"/>
      </w:rPr>
    </w:lvl>
    <w:lvl w:ilvl="1" w:tplc="9E026404" w:tentative="1">
      <w:start w:val="1"/>
      <w:numFmt w:val="bullet"/>
      <w:lvlText w:val=""/>
      <w:lvlJc w:val="left"/>
      <w:pPr>
        <w:tabs>
          <w:tab w:val="num" w:pos="1440"/>
        </w:tabs>
        <w:ind w:left="1440" w:hanging="360"/>
      </w:pPr>
      <w:rPr>
        <w:rFonts w:ascii="Wingdings" w:hAnsi="Wingdings" w:hint="default"/>
      </w:rPr>
    </w:lvl>
    <w:lvl w:ilvl="2" w:tplc="5BECF744" w:tentative="1">
      <w:start w:val="1"/>
      <w:numFmt w:val="bullet"/>
      <w:lvlText w:val=""/>
      <w:lvlJc w:val="left"/>
      <w:pPr>
        <w:tabs>
          <w:tab w:val="num" w:pos="2160"/>
        </w:tabs>
        <w:ind w:left="2160" w:hanging="360"/>
      </w:pPr>
      <w:rPr>
        <w:rFonts w:ascii="Wingdings" w:hAnsi="Wingdings" w:hint="default"/>
      </w:rPr>
    </w:lvl>
    <w:lvl w:ilvl="3" w:tplc="975AE508" w:tentative="1">
      <w:start w:val="1"/>
      <w:numFmt w:val="bullet"/>
      <w:lvlText w:val=""/>
      <w:lvlJc w:val="left"/>
      <w:pPr>
        <w:tabs>
          <w:tab w:val="num" w:pos="2880"/>
        </w:tabs>
        <w:ind w:left="2880" w:hanging="360"/>
      </w:pPr>
      <w:rPr>
        <w:rFonts w:ascii="Wingdings" w:hAnsi="Wingdings" w:hint="default"/>
      </w:rPr>
    </w:lvl>
    <w:lvl w:ilvl="4" w:tplc="E2ECFB3A" w:tentative="1">
      <w:start w:val="1"/>
      <w:numFmt w:val="bullet"/>
      <w:lvlText w:val=""/>
      <w:lvlJc w:val="left"/>
      <w:pPr>
        <w:tabs>
          <w:tab w:val="num" w:pos="3600"/>
        </w:tabs>
        <w:ind w:left="3600" w:hanging="360"/>
      </w:pPr>
      <w:rPr>
        <w:rFonts w:ascii="Wingdings" w:hAnsi="Wingdings" w:hint="default"/>
      </w:rPr>
    </w:lvl>
    <w:lvl w:ilvl="5" w:tplc="789C63A2" w:tentative="1">
      <w:start w:val="1"/>
      <w:numFmt w:val="bullet"/>
      <w:lvlText w:val=""/>
      <w:lvlJc w:val="left"/>
      <w:pPr>
        <w:tabs>
          <w:tab w:val="num" w:pos="4320"/>
        </w:tabs>
        <w:ind w:left="4320" w:hanging="360"/>
      </w:pPr>
      <w:rPr>
        <w:rFonts w:ascii="Wingdings" w:hAnsi="Wingdings" w:hint="default"/>
      </w:rPr>
    </w:lvl>
    <w:lvl w:ilvl="6" w:tplc="DE0C0010" w:tentative="1">
      <w:start w:val="1"/>
      <w:numFmt w:val="bullet"/>
      <w:lvlText w:val=""/>
      <w:lvlJc w:val="left"/>
      <w:pPr>
        <w:tabs>
          <w:tab w:val="num" w:pos="5040"/>
        </w:tabs>
        <w:ind w:left="5040" w:hanging="360"/>
      </w:pPr>
      <w:rPr>
        <w:rFonts w:ascii="Wingdings" w:hAnsi="Wingdings" w:hint="default"/>
      </w:rPr>
    </w:lvl>
    <w:lvl w:ilvl="7" w:tplc="AF26E214" w:tentative="1">
      <w:start w:val="1"/>
      <w:numFmt w:val="bullet"/>
      <w:lvlText w:val=""/>
      <w:lvlJc w:val="left"/>
      <w:pPr>
        <w:tabs>
          <w:tab w:val="num" w:pos="5760"/>
        </w:tabs>
        <w:ind w:left="5760" w:hanging="360"/>
      </w:pPr>
      <w:rPr>
        <w:rFonts w:ascii="Wingdings" w:hAnsi="Wingdings" w:hint="default"/>
      </w:rPr>
    </w:lvl>
    <w:lvl w:ilvl="8" w:tplc="A6EE81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A4C2A"/>
    <w:multiLevelType w:val="hybridMultilevel"/>
    <w:tmpl w:val="5B3801F6"/>
    <w:lvl w:ilvl="0" w:tplc="A7340A52">
      <w:start w:val="1"/>
      <w:numFmt w:val="bullet"/>
      <w:lvlText w:val=""/>
      <w:lvlJc w:val="left"/>
      <w:pPr>
        <w:tabs>
          <w:tab w:val="num" w:pos="720"/>
        </w:tabs>
        <w:ind w:left="720" w:hanging="360"/>
      </w:pPr>
      <w:rPr>
        <w:rFonts w:ascii="Wingdings" w:hAnsi="Wingdings" w:hint="default"/>
      </w:rPr>
    </w:lvl>
    <w:lvl w:ilvl="1" w:tplc="551C9324" w:tentative="1">
      <w:start w:val="1"/>
      <w:numFmt w:val="bullet"/>
      <w:lvlText w:val=""/>
      <w:lvlJc w:val="left"/>
      <w:pPr>
        <w:tabs>
          <w:tab w:val="num" w:pos="1440"/>
        </w:tabs>
        <w:ind w:left="1440" w:hanging="360"/>
      </w:pPr>
      <w:rPr>
        <w:rFonts w:ascii="Wingdings" w:hAnsi="Wingdings" w:hint="default"/>
      </w:rPr>
    </w:lvl>
    <w:lvl w:ilvl="2" w:tplc="717ADDC4" w:tentative="1">
      <w:start w:val="1"/>
      <w:numFmt w:val="bullet"/>
      <w:lvlText w:val=""/>
      <w:lvlJc w:val="left"/>
      <w:pPr>
        <w:tabs>
          <w:tab w:val="num" w:pos="2160"/>
        </w:tabs>
        <w:ind w:left="2160" w:hanging="360"/>
      </w:pPr>
      <w:rPr>
        <w:rFonts w:ascii="Wingdings" w:hAnsi="Wingdings" w:hint="default"/>
      </w:rPr>
    </w:lvl>
    <w:lvl w:ilvl="3" w:tplc="332A3F14" w:tentative="1">
      <w:start w:val="1"/>
      <w:numFmt w:val="bullet"/>
      <w:lvlText w:val=""/>
      <w:lvlJc w:val="left"/>
      <w:pPr>
        <w:tabs>
          <w:tab w:val="num" w:pos="2880"/>
        </w:tabs>
        <w:ind w:left="2880" w:hanging="360"/>
      </w:pPr>
      <w:rPr>
        <w:rFonts w:ascii="Wingdings" w:hAnsi="Wingdings" w:hint="default"/>
      </w:rPr>
    </w:lvl>
    <w:lvl w:ilvl="4" w:tplc="2B444470" w:tentative="1">
      <w:start w:val="1"/>
      <w:numFmt w:val="bullet"/>
      <w:lvlText w:val=""/>
      <w:lvlJc w:val="left"/>
      <w:pPr>
        <w:tabs>
          <w:tab w:val="num" w:pos="3600"/>
        </w:tabs>
        <w:ind w:left="3600" w:hanging="360"/>
      </w:pPr>
      <w:rPr>
        <w:rFonts w:ascii="Wingdings" w:hAnsi="Wingdings" w:hint="default"/>
      </w:rPr>
    </w:lvl>
    <w:lvl w:ilvl="5" w:tplc="0AB89776" w:tentative="1">
      <w:start w:val="1"/>
      <w:numFmt w:val="bullet"/>
      <w:lvlText w:val=""/>
      <w:lvlJc w:val="left"/>
      <w:pPr>
        <w:tabs>
          <w:tab w:val="num" w:pos="4320"/>
        </w:tabs>
        <w:ind w:left="4320" w:hanging="360"/>
      </w:pPr>
      <w:rPr>
        <w:rFonts w:ascii="Wingdings" w:hAnsi="Wingdings" w:hint="default"/>
      </w:rPr>
    </w:lvl>
    <w:lvl w:ilvl="6" w:tplc="2C1207E8" w:tentative="1">
      <w:start w:val="1"/>
      <w:numFmt w:val="bullet"/>
      <w:lvlText w:val=""/>
      <w:lvlJc w:val="left"/>
      <w:pPr>
        <w:tabs>
          <w:tab w:val="num" w:pos="5040"/>
        </w:tabs>
        <w:ind w:left="5040" w:hanging="360"/>
      </w:pPr>
      <w:rPr>
        <w:rFonts w:ascii="Wingdings" w:hAnsi="Wingdings" w:hint="default"/>
      </w:rPr>
    </w:lvl>
    <w:lvl w:ilvl="7" w:tplc="C6600DD6" w:tentative="1">
      <w:start w:val="1"/>
      <w:numFmt w:val="bullet"/>
      <w:lvlText w:val=""/>
      <w:lvlJc w:val="left"/>
      <w:pPr>
        <w:tabs>
          <w:tab w:val="num" w:pos="5760"/>
        </w:tabs>
        <w:ind w:left="5760" w:hanging="360"/>
      </w:pPr>
      <w:rPr>
        <w:rFonts w:ascii="Wingdings" w:hAnsi="Wingdings" w:hint="default"/>
      </w:rPr>
    </w:lvl>
    <w:lvl w:ilvl="8" w:tplc="1F763E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5569C"/>
    <w:multiLevelType w:val="hybridMultilevel"/>
    <w:tmpl w:val="CFDE1A56"/>
    <w:lvl w:ilvl="0" w:tplc="C674CD24">
      <w:start w:val="1"/>
      <w:numFmt w:val="bullet"/>
      <w:lvlText w:val=""/>
      <w:lvlJc w:val="left"/>
      <w:pPr>
        <w:tabs>
          <w:tab w:val="num" w:pos="720"/>
        </w:tabs>
        <w:ind w:left="720" w:hanging="360"/>
      </w:pPr>
      <w:rPr>
        <w:rFonts w:ascii="Wingdings" w:hAnsi="Wingdings" w:hint="default"/>
      </w:rPr>
    </w:lvl>
    <w:lvl w:ilvl="1" w:tplc="61D8F4B8" w:tentative="1">
      <w:start w:val="1"/>
      <w:numFmt w:val="bullet"/>
      <w:lvlText w:val=""/>
      <w:lvlJc w:val="left"/>
      <w:pPr>
        <w:tabs>
          <w:tab w:val="num" w:pos="1440"/>
        </w:tabs>
        <w:ind w:left="1440" w:hanging="360"/>
      </w:pPr>
      <w:rPr>
        <w:rFonts w:ascii="Wingdings" w:hAnsi="Wingdings" w:hint="default"/>
      </w:rPr>
    </w:lvl>
    <w:lvl w:ilvl="2" w:tplc="D2CA5104" w:tentative="1">
      <w:start w:val="1"/>
      <w:numFmt w:val="bullet"/>
      <w:lvlText w:val=""/>
      <w:lvlJc w:val="left"/>
      <w:pPr>
        <w:tabs>
          <w:tab w:val="num" w:pos="2160"/>
        </w:tabs>
        <w:ind w:left="2160" w:hanging="360"/>
      </w:pPr>
      <w:rPr>
        <w:rFonts w:ascii="Wingdings" w:hAnsi="Wingdings" w:hint="default"/>
      </w:rPr>
    </w:lvl>
    <w:lvl w:ilvl="3" w:tplc="77F08EB2" w:tentative="1">
      <w:start w:val="1"/>
      <w:numFmt w:val="bullet"/>
      <w:lvlText w:val=""/>
      <w:lvlJc w:val="left"/>
      <w:pPr>
        <w:tabs>
          <w:tab w:val="num" w:pos="2880"/>
        </w:tabs>
        <w:ind w:left="2880" w:hanging="360"/>
      </w:pPr>
      <w:rPr>
        <w:rFonts w:ascii="Wingdings" w:hAnsi="Wingdings" w:hint="default"/>
      </w:rPr>
    </w:lvl>
    <w:lvl w:ilvl="4" w:tplc="A5867DFC" w:tentative="1">
      <w:start w:val="1"/>
      <w:numFmt w:val="bullet"/>
      <w:lvlText w:val=""/>
      <w:lvlJc w:val="left"/>
      <w:pPr>
        <w:tabs>
          <w:tab w:val="num" w:pos="3600"/>
        </w:tabs>
        <w:ind w:left="3600" w:hanging="360"/>
      </w:pPr>
      <w:rPr>
        <w:rFonts w:ascii="Wingdings" w:hAnsi="Wingdings" w:hint="default"/>
      </w:rPr>
    </w:lvl>
    <w:lvl w:ilvl="5" w:tplc="9DD21340" w:tentative="1">
      <w:start w:val="1"/>
      <w:numFmt w:val="bullet"/>
      <w:lvlText w:val=""/>
      <w:lvlJc w:val="left"/>
      <w:pPr>
        <w:tabs>
          <w:tab w:val="num" w:pos="4320"/>
        </w:tabs>
        <w:ind w:left="4320" w:hanging="360"/>
      </w:pPr>
      <w:rPr>
        <w:rFonts w:ascii="Wingdings" w:hAnsi="Wingdings" w:hint="default"/>
      </w:rPr>
    </w:lvl>
    <w:lvl w:ilvl="6" w:tplc="D964695E" w:tentative="1">
      <w:start w:val="1"/>
      <w:numFmt w:val="bullet"/>
      <w:lvlText w:val=""/>
      <w:lvlJc w:val="left"/>
      <w:pPr>
        <w:tabs>
          <w:tab w:val="num" w:pos="5040"/>
        </w:tabs>
        <w:ind w:left="5040" w:hanging="360"/>
      </w:pPr>
      <w:rPr>
        <w:rFonts w:ascii="Wingdings" w:hAnsi="Wingdings" w:hint="default"/>
      </w:rPr>
    </w:lvl>
    <w:lvl w:ilvl="7" w:tplc="B1C0C26E" w:tentative="1">
      <w:start w:val="1"/>
      <w:numFmt w:val="bullet"/>
      <w:lvlText w:val=""/>
      <w:lvlJc w:val="left"/>
      <w:pPr>
        <w:tabs>
          <w:tab w:val="num" w:pos="5760"/>
        </w:tabs>
        <w:ind w:left="5760" w:hanging="360"/>
      </w:pPr>
      <w:rPr>
        <w:rFonts w:ascii="Wingdings" w:hAnsi="Wingdings" w:hint="default"/>
      </w:rPr>
    </w:lvl>
    <w:lvl w:ilvl="8" w:tplc="7D6AF2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F5184"/>
    <w:multiLevelType w:val="hybridMultilevel"/>
    <w:tmpl w:val="D74E6D9E"/>
    <w:lvl w:ilvl="0" w:tplc="A9549AEE">
      <w:start w:val="1"/>
      <w:numFmt w:val="bullet"/>
      <w:lvlText w:val="•"/>
      <w:lvlJc w:val="left"/>
      <w:pPr>
        <w:tabs>
          <w:tab w:val="num" w:pos="720"/>
        </w:tabs>
        <w:ind w:left="720" w:hanging="360"/>
      </w:pPr>
      <w:rPr>
        <w:rFonts w:ascii="Arial" w:hAnsi="Arial" w:hint="default"/>
      </w:rPr>
    </w:lvl>
    <w:lvl w:ilvl="1" w:tplc="1DF232FA" w:tentative="1">
      <w:start w:val="1"/>
      <w:numFmt w:val="bullet"/>
      <w:lvlText w:val="•"/>
      <w:lvlJc w:val="left"/>
      <w:pPr>
        <w:tabs>
          <w:tab w:val="num" w:pos="1440"/>
        </w:tabs>
        <w:ind w:left="1440" w:hanging="360"/>
      </w:pPr>
      <w:rPr>
        <w:rFonts w:ascii="Arial" w:hAnsi="Arial" w:hint="default"/>
      </w:rPr>
    </w:lvl>
    <w:lvl w:ilvl="2" w:tplc="092E8404" w:tentative="1">
      <w:start w:val="1"/>
      <w:numFmt w:val="bullet"/>
      <w:lvlText w:val="•"/>
      <w:lvlJc w:val="left"/>
      <w:pPr>
        <w:tabs>
          <w:tab w:val="num" w:pos="2160"/>
        </w:tabs>
        <w:ind w:left="2160" w:hanging="360"/>
      </w:pPr>
      <w:rPr>
        <w:rFonts w:ascii="Arial" w:hAnsi="Arial" w:hint="default"/>
      </w:rPr>
    </w:lvl>
    <w:lvl w:ilvl="3" w:tplc="345E51D4" w:tentative="1">
      <w:start w:val="1"/>
      <w:numFmt w:val="bullet"/>
      <w:lvlText w:val="•"/>
      <w:lvlJc w:val="left"/>
      <w:pPr>
        <w:tabs>
          <w:tab w:val="num" w:pos="2880"/>
        </w:tabs>
        <w:ind w:left="2880" w:hanging="360"/>
      </w:pPr>
      <w:rPr>
        <w:rFonts w:ascii="Arial" w:hAnsi="Arial" w:hint="default"/>
      </w:rPr>
    </w:lvl>
    <w:lvl w:ilvl="4" w:tplc="C6DC914A" w:tentative="1">
      <w:start w:val="1"/>
      <w:numFmt w:val="bullet"/>
      <w:lvlText w:val="•"/>
      <w:lvlJc w:val="left"/>
      <w:pPr>
        <w:tabs>
          <w:tab w:val="num" w:pos="3600"/>
        </w:tabs>
        <w:ind w:left="3600" w:hanging="360"/>
      </w:pPr>
      <w:rPr>
        <w:rFonts w:ascii="Arial" w:hAnsi="Arial" w:hint="default"/>
      </w:rPr>
    </w:lvl>
    <w:lvl w:ilvl="5" w:tplc="5FFCDCD0" w:tentative="1">
      <w:start w:val="1"/>
      <w:numFmt w:val="bullet"/>
      <w:lvlText w:val="•"/>
      <w:lvlJc w:val="left"/>
      <w:pPr>
        <w:tabs>
          <w:tab w:val="num" w:pos="4320"/>
        </w:tabs>
        <w:ind w:left="4320" w:hanging="360"/>
      </w:pPr>
      <w:rPr>
        <w:rFonts w:ascii="Arial" w:hAnsi="Arial" w:hint="default"/>
      </w:rPr>
    </w:lvl>
    <w:lvl w:ilvl="6" w:tplc="A2680A02" w:tentative="1">
      <w:start w:val="1"/>
      <w:numFmt w:val="bullet"/>
      <w:lvlText w:val="•"/>
      <w:lvlJc w:val="left"/>
      <w:pPr>
        <w:tabs>
          <w:tab w:val="num" w:pos="5040"/>
        </w:tabs>
        <w:ind w:left="5040" w:hanging="360"/>
      </w:pPr>
      <w:rPr>
        <w:rFonts w:ascii="Arial" w:hAnsi="Arial" w:hint="default"/>
      </w:rPr>
    </w:lvl>
    <w:lvl w:ilvl="7" w:tplc="4A620DAC" w:tentative="1">
      <w:start w:val="1"/>
      <w:numFmt w:val="bullet"/>
      <w:lvlText w:val="•"/>
      <w:lvlJc w:val="left"/>
      <w:pPr>
        <w:tabs>
          <w:tab w:val="num" w:pos="5760"/>
        </w:tabs>
        <w:ind w:left="5760" w:hanging="360"/>
      </w:pPr>
      <w:rPr>
        <w:rFonts w:ascii="Arial" w:hAnsi="Arial" w:hint="default"/>
      </w:rPr>
    </w:lvl>
    <w:lvl w:ilvl="8" w:tplc="CCEE62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A41ED9"/>
    <w:multiLevelType w:val="hybridMultilevel"/>
    <w:tmpl w:val="350C5900"/>
    <w:lvl w:ilvl="0" w:tplc="CBD8CD56">
      <w:start w:val="1"/>
      <w:numFmt w:val="bullet"/>
      <w:lvlText w:val=""/>
      <w:lvlJc w:val="left"/>
      <w:pPr>
        <w:tabs>
          <w:tab w:val="num" w:pos="720"/>
        </w:tabs>
        <w:ind w:left="720" w:hanging="360"/>
      </w:pPr>
      <w:rPr>
        <w:rFonts w:ascii="Wingdings" w:hAnsi="Wingdings" w:hint="default"/>
      </w:rPr>
    </w:lvl>
    <w:lvl w:ilvl="1" w:tplc="EC840492" w:tentative="1">
      <w:start w:val="1"/>
      <w:numFmt w:val="bullet"/>
      <w:lvlText w:val=""/>
      <w:lvlJc w:val="left"/>
      <w:pPr>
        <w:tabs>
          <w:tab w:val="num" w:pos="1440"/>
        </w:tabs>
        <w:ind w:left="1440" w:hanging="360"/>
      </w:pPr>
      <w:rPr>
        <w:rFonts w:ascii="Wingdings" w:hAnsi="Wingdings" w:hint="default"/>
      </w:rPr>
    </w:lvl>
    <w:lvl w:ilvl="2" w:tplc="CE285C1E" w:tentative="1">
      <w:start w:val="1"/>
      <w:numFmt w:val="bullet"/>
      <w:lvlText w:val=""/>
      <w:lvlJc w:val="left"/>
      <w:pPr>
        <w:tabs>
          <w:tab w:val="num" w:pos="2160"/>
        </w:tabs>
        <w:ind w:left="2160" w:hanging="360"/>
      </w:pPr>
      <w:rPr>
        <w:rFonts w:ascii="Wingdings" w:hAnsi="Wingdings" w:hint="default"/>
      </w:rPr>
    </w:lvl>
    <w:lvl w:ilvl="3" w:tplc="7C706236" w:tentative="1">
      <w:start w:val="1"/>
      <w:numFmt w:val="bullet"/>
      <w:lvlText w:val=""/>
      <w:lvlJc w:val="left"/>
      <w:pPr>
        <w:tabs>
          <w:tab w:val="num" w:pos="2880"/>
        </w:tabs>
        <w:ind w:left="2880" w:hanging="360"/>
      </w:pPr>
      <w:rPr>
        <w:rFonts w:ascii="Wingdings" w:hAnsi="Wingdings" w:hint="default"/>
      </w:rPr>
    </w:lvl>
    <w:lvl w:ilvl="4" w:tplc="324AA100" w:tentative="1">
      <w:start w:val="1"/>
      <w:numFmt w:val="bullet"/>
      <w:lvlText w:val=""/>
      <w:lvlJc w:val="left"/>
      <w:pPr>
        <w:tabs>
          <w:tab w:val="num" w:pos="3600"/>
        </w:tabs>
        <w:ind w:left="3600" w:hanging="360"/>
      </w:pPr>
      <w:rPr>
        <w:rFonts w:ascii="Wingdings" w:hAnsi="Wingdings" w:hint="default"/>
      </w:rPr>
    </w:lvl>
    <w:lvl w:ilvl="5" w:tplc="0CA8E14C" w:tentative="1">
      <w:start w:val="1"/>
      <w:numFmt w:val="bullet"/>
      <w:lvlText w:val=""/>
      <w:lvlJc w:val="left"/>
      <w:pPr>
        <w:tabs>
          <w:tab w:val="num" w:pos="4320"/>
        </w:tabs>
        <w:ind w:left="4320" w:hanging="360"/>
      </w:pPr>
      <w:rPr>
        <w:rFonts w:ascii="Wingdings" w:hAnsi="Wingdings" w:hint="default"/>
      </w:rPr>
    </w:lvl>
    <w:lvl w:ilvl="6" w:tplc="D422A03A" w:tentative="1">
      <w:start w:val="1"/>
      <w:numFmt w:val="bullet"/>
      <w:lvlText w:val=""/>
      <w:lvlJc w:val="left"/>
      <w:pPr>
        <w:tabs>
          <w:tab w:val="num" w:pos="5040"/>
        </w:tabs>
        <w:ind w:left="5040" w:hanging="360"/>
      </w:pPr>
      <w:rPr>
        <w:rFonts w:ascii="Wingdings" w:hAnsi="Wingdings" w:hint="default"/>
      </w:rPr>
    </w:lvl>
    <w:lvl w:ilvl="7" w:tplc="6F822956" w:tentative="1">
      <w:start w:val="1"/>
      <w:numFmt w:val="bullet"/>
      <w:lvlText w:val=""/>
      <w:lvlJc w:val="left"/>
      <w:pPr>
        <w:tabs>
          <w:tab w:val="num" w:pos="5760"/>
        </w:tabs>
        <w:ind w:left="5760" w:hanging="360"/>
      </w:pPr>
      <w:rPr>
        <w:rFonts w:ascii="Wingdings" w:hAnsi="Wingdings" w:hint="default"/>
      </w:rPr>
    </w:lvl>
    <w:lvl w:ilvl="8" w:tplc="1098EC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B23DE"/>
    <w:multiLevelType w:val="hybridMultilevel"/>
    <w:tmpl w:val="607E2806"/>
    <w:lvl w:ilvl="0" w:tplc="F28C9AEC">
      <w:start w:val="1"/>
      <w:numFmt w:val="bullet"/>
      <w:lvlText w:val=""/>
      <w:lvlJc w:val="left"/>
      <w:pPr>
        <w:tabs>
          <w:tab w:val="num" w:pos="720"/>
        </w:tabs>
        <w:ind w:left="720" w:hanging="360"/>
      </w:pPr>
      <w:rPr>
        <w:rFonts w:ascii="Wingdings" w:hAnsi="Wingdings" w:hint="default"/>
      </w:rPr>
    </w:lvl>
    <w:lvl w:ilvl="1" w:tplc="CFB88214" w:tentative="1">
      <w:start w:val="1"/>
      <w:numFmt w:val="bullet"/>
      <w:lvlText w:val=""/>
      <w:lvlJc w:val="left"/>
      <w:pPr>
        <w:tabs>
          <w:tab w:val="num" w:pos="1440"/>
        </w:tabs>
        <w:ind w:left="1440" w:hanging="360"/>
      </w:pPr>
      <w:rPr>
        <w:rFonts w:ascii="Wingdings" w:hAnsi="Wingdings" w:hint="default"/>
      </w:rPr>
    </w:lvl>
    <w:lvl w:ilvl="2" w:tplc="B12A2620" w:tentative="1">
      <w:start w:val="1"/>
      <w:numFmt w:val="bullet"/>
      <w:lvlText w:val=""/>
      <w:lvlJc w:val="left"/>
      <w:pPr>
        <w:tabs>
          <w:tab w:val="num" w:pos="2160"/>
        </w:tabs>
        <w:ind w:left="2160" w:hanging="360"/>
      </w:pPr>
      <w:rPr>
        <w:rFonts w:ascii="Wingdings" w:hAnsi="Wingdings" w:hint="default"/>
      </w:rPr>
    </w:lvl>
    <w:lvl w:ilvl="3" w:tplc="20BC1C08" w:tentative="1">
      <w:start w:val="1"/>
      <w:numFmt w:val="bullet"/>
      <w:lvlText w:val=""/>
      <w:lvlJc w:val="left"/>
      <w:pPr>
        <w:tabs>
          <w:tab w:val="num" w:pos="2880"/>
        </w:tabs>
        <w:ind w:left="2880" w:hanging="360"/>
      </w:pPr>
      <w:rPr>
        <w:rFonts w:ascii="Wingdings" w:hAnsi="Wingdings" w:hint="default"/>
      </w:rPr>
    </w:lvl>
    <w:lvl w:ilvl="4" w:tplc="C9FEC2AE" w:tentative="1">
      <w:start w:val="1"/>
      <w:numFmt w:val="bullet"/>
      <w:lvlText w:val=""/>
      <w:lvlJc w:val="left"/>
      <w:pPr>
        <w:tabs>
          <w:tab w:val="num" w:pos="3600"/>
        </w:tabs>
        <w:ind w:left="3600" w:hanging="360"/>
      </w:pPr>
      <w:rPr>
        <w:rFonts w:ascii="Wingdings" w:hAnsi="Wingdings" w:hint="default"/>
      </w:rPr>
    </w:lvl>
    <w:lvl w:ilvl="5" w:tplc="34C240A0" w:tentative="1">
      <w:start w:val="1"/>
      <w:numFmt w:val="bullet"/>
      <w:lvlText w:val=""/>
      <w:lvlJc w:val="left"/>
      <w:pPr>
        <w:tabs>
          <w:tab w:val="num" w:pos="4320"/>
        </w:tabs>
        <w:ind w:left="4320" w:hanging="360"/>
      </w:pPr>
      <w:rPr>
        <w:rFonts w:ascii="Wingdings" w:hAnsi="Wingdings" w:hint="default"/>
      </w:rPr>
    </w:lvl>
    <w:lvl w:ilvl="6" w:tplc="BBB24F48" w:tentative="1">
      <w:start w:val="1"/>
      <w:numFmt w:val="bullet"/>
      <w:lvlText w:val=""/>
      <w:lvlJc w:val="left"/>
      <w:pPr>
        <w:tabs>
          <w:tab w:val="num" w:pos="5040"/>
        </w:tabs>
        <w:ind w:left="5040" w:hanging="360"/>
      </w:pPr>
      <w:rPr>
        <w:rFonts w:ascii="Wingdings" w:hAnsi="Wingdings" w:hint="default"/>
      </w:rPr>
    </w:lvl>
    <w:lvl w:ilvl="7" w:tplc="D3D2C1E6" w:tentative="1">
      <w:start w:val="1"/>
      <w:numFmt w:val="bullet"/>
      <w:lvlText w:val=""/>
      <w:lvlJc w:val="left"/>
      <w:pPr>
        <w:tabs>
          <w:tab w:val="num" w:pos="5760"/>
        </w:tabs>
        <w:ind w:left="5760" w:hanging="360"/>
      </w:pPr>
      <w:rPr>
        <w:rFonts w:ascii="Wingdings" w:hAnsi="Wingdings" w:hint="default"/>
      </w:rPr>
    </w:lvl>
    <w:lvl w:ilvl="8" w:tplc="4EDEF0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2D2952"/>
    <w:multiLevelType w:val="hybridMultilevel"/>
    <w:tmpl w:val="CC56B7AC"/>
    <w:lvl w:ilvl="0" w:tplc="E210FC00">
      <w:start w:val="1"/>
      <w:numFmt w:val="bullet"/>
      <w:lvlText w:val=""/>
      <w:lvlJc w:val="left"/>
      <w:pPr>
        <w:tabs>
          <w:tab w:val="num" w:pos="720"/>
        </w:tabs>
        <w:ind w:left="720" w:hanging="360"/>
      </w:pPr>
      <w:rPr>
        <w:rFonts w:ascii="Wingdings" w:hAnsi="Wingdings" w:hint="default"/>
      </w:rPr>
    </w:lvl>
    <w:lvl w:ilvl="1" w:tplc="4DCC130A" w:tentative="1">
      <w:start w:val="1"/>
      <w:numFmt w:val="bullet"/>
      <w:lvlText w:val=""/>
      <w:lvlJc w:val="left"/>
      <w:pPr>
        <w:tabs>
          <w:tab w:val="num" w:pos="1440"/>
        </w:tabs>
        <w:ind w:left="1440" w:hanging="360"/>
      </w:pPr>
      <w:rPr>
        <w:rFonts w:ascii="Wingdings" w:hAnsi="Wingdings" w:hint="default"/>
      </w:rPr>
    </w:lvl>
    <w:lvl w:ilvl="2" w:tplc="AFEA5558" w:tentative="1">
      <w:start w:val="1"/>
      <w:numFmt w:val="bullet"/>
      <w:lvlText w:val=""/>
      <w:lvlJc w:val="left"/>
      <w:pPr>
        <w:tabs>
          <w:tab w:val="num" w:pos="2160"/>
        </w:tabs>
        <w:ind w:left="2160" w:hanging="360"/>
      </w:pPr>
      <w:rPr>
        <w:rFonts w:ascii="Wingdings" w:hAnsi="Wingdings" w:hint="default"/>
      </w:rPr>
    </w:lvl>
    <w:lvl w:ilvl="3" w:tplc="78B658F4" w:tentative="1">
      <w:start w:val="1"/>
      <w:numFmt w:val="bullet"/>
      <w:lvlText w:val=""/>
      <w:lvlJc w:val="left"/>
      <w:pPr>
        <w:tabs>
          <w:tab w:val="num" w:pos="2880"/>
        </w:tabs>
        <w:ind w:left="2880" w:hanging="360"/>
      </w:pPr>
      <w:rPr>
        <w:rFonts w:ascii="Wingdings" w:hAnsi="Wingdings" w:hint="default"/>
      </w:rPr>
    </w:lvl>
    <w:lvl w:ilvl="4" w:tplc="08F4DF94" w:tentative="1">
      <w:start w:val="1"/>
      <w:numFmt w:val="bullet"/>
      <w:lvlText w:val=""/>
      <w:lvlJc w:val="left"/>
      <w:pPr>
        <w:tabs>
          <w:tab w:val="num" w:pos="3600"/>
        </w:tabs>
        <w:ind w:left="3600" w:hanging="360"/>
      </w:pPr>
      <w:rPr>
        <w:rFonts w:ascii="Wingdings" w:hAnsi="Wingdings" w:hint="default"/>
      </w:rPr>
    </w:lvl>
    <w:lvl w:ilvl="5" w:tplc="ACA60CDE" w:tentative="1">
      <w:start w:val="1"/>
      <w:numFmt w:val="bullet"/>
      <w:lvlText w:val=""/>
      <w:lvlJc w:val="left"/>
      <w:pPr>
        <w:tabs>
          <w:tab w:val="num" w:pos="4320"/>
        </w:tabs>
        <w:ind w:left="4320" w:hanging="360"/>
      </w:pPr>
      <w:rPr>
        <w:rFonts w:ascii="Wingdings" w:hAnsi="Wingdings" w:hint="default"/>
      </w:rPr>
    </w:lvl>
    <w:lvl w:ilvl="6" w:tplc="0810D2B0" w:tentative="1">
      <w:start w:val="1"/>
      <w:numFmt w:val="bullet"/>
      <w:lvlText w:val=""/>
      <w:lvlJc w:val="left"/>
      <w:pPr>
        <w:tabs>
          <w:tab w:val="num" w:pos="5040"/>
        </w:tabs>
        <w:ind w:left="5040" w:hanging="360"/>
      </w:pPr>
      <w:rPr>
        <w:rFonts w:ascii="Wingdings" w:hAnsi="Wingdings" w:hint="default"/>
      </w:rPr>
    </w:lvl>
    <w:lvl w:ilvl="7" w:tplc="51D4BBE8" w:tentative="1">
      <w:start w:val="1"/>
      <w:numFmt w:val="bullet"/>
      <w:lvlText w:val=""/>
      <w:lvlJc w:val="left"/>
      <w:pPr>
        <w:tabs>
          <w:tab w:val="num" w:pos="5760"/>
        </w:tabs>
        <w:ind w:left="5760" w:hanging="360"/>
      </w:pPr>
      <w:rPr>
        <w:rFonts w:ascii="Wingdings" w:hAnsi="Wingdings" w:hint="default"/>
      </w:rPr>
    </w:lvl>
    <w:lvl w:ilvl="8" w:tplc="5B02CB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17107"/>
    <w:multiLevelType w:val="hybridMultilevel"/>
    <w:tmpl w:val="F6A83A4C"/>
    <w:lvl w:ilvl="0" w:tplc="D6FE851C">
      <w:start w:val="1"/>
      <w:numFmt w:val="bullet"/>
      <w:lvlText w:val=""/>
      <w:lvlJc w:val="left"/>
      <w:pPr>
        <w:tabs>
          <w:tab w:val="num" w:pos="720"/>
        </w:tabs>
        <w:ind w:left="720" w:hanging="360"/>
      </w:pPr>
      <w:rPr>
        <w:rFonts w:ascii="Wingdings" w:hAnsi="Wingdings" w:hint="default"/>
      </w:rPr>
    </w:lvl>
    <w:lvl w:ilvl="1" w:tplc="EF308CFC" w:tentative="1">
      <w:start w:val="1"/>
      <w:numFmt w:val="bullet"/>
      <w:lvlText w:val=""/>
      <w:lvlJc w:val="left"/>
      <w:pPr>
        <w:tabs>
          <w:tab w:val="num" w:pos="1440"/>
        </w:tabs>
        <w:ind w:left="1440" w:hanging="360"/>
      </w:pPr>
      <w:rPr>
        <w:rFonts w:ascii="Wingdings" w:hAnsi="Wingdings" w:hint="default"/>
      </w:rPr>
    </w:lvl>
    <w:lvl w:ilvl="2" w:tplc="2EFCC6AC" w:tentative="1">
      <w:start w:val="1"/>
      <w:numFmt w:val="bullet"/>
      <w:lvlText w:val=""/>
      <w:lvlJc w:val="left"/>
      <w:pPr>
        <w:tabs>
          <w:tab w:val="num" w:pos="2160"/>
        </w:tabs>
        <w:ind w:left="2160" w:hanging="360"/>
      </w:pPr>
      <w:rPr>
        <w:rFonts w:ascii="Wingdings" w:hAnsi="Wingdings" w:hint="default"/>
      </w:rPr>
    </w:lvl>
    <w:lvl w:ilvl="3" w:tplc="5144F400" w:tentative="1">
      <w:start w:val="1"/>
      <w:numFmt w:val="bullet"/>
      <w:lvlText w:val=""/>
      <w:lvlJc w:val="left"/>
      <w:pPr>
        <w:tabs>
          <w:tab w:val="num" w:pos="2880"/>
        </w:tabs>
        <w:ind w:left="2880" w:hanging="360"/>
      </w:pPr>
      <w:rPr>
        <w:rFonts w:ascii="Wingdings" w:hAnsi="Wingdings" w:hint="default"/>
      </w:rPr>
    </w:lvl>
    <w:lvl w:ilvl="4" w:tplc="6A7C9332" w:tentative="1">
      <w:start w:val="1"/>
      <w:numFmt w:val="bullet"/>
      <w:lvlText w:val=""/>
      <w:lvlJc w:val="left"/>
      <w:pPr>
        <w:tabs>
          <w:tab w:val="num" w:pos="3600"/>
        </w:tabs>
        <w:ind w:left="3600" w:hanging="360"/>
      </w:pPr>
      <w:rPr>
        <w:rFonts w:ascii="Wingdings" w:hAnsi="Wingdings" w:hint="default"/>
      </w:rPr>
    </w:lvl>
    <w:lvl w:ilvl="5" w:tplc="880A6228" w:tentative="1">
      <w:start w:val="1"/>
      <w:numFmt w:val="bullet"/>
      <w:lvlText w:val=""/>
      <w:lvlJc w:val="left"/>
      <w:pPr>
        <w:tabs>
          <w:tab w:val="num" w:pos="4320"/>
        </w:tabs>
        <w:ind w:left="4320" w:hanging="360"/>
      </w:pPr>
      <w:rPr>
        <w:rFonts w:ascii="Wingdings" w:hAnsi="Wingdings" w:hint="default"/>
      </w:rPr>
    </w:lvl>
    <w:lvl w:ilvl="6" w:tplc="01B621DA" w:tentative="1">
      <w:start w:val="1"/>
      <w:numFmt w:val="bullet"/>
      <w:lvlText w:val=""/>
      <w:lvlJc w:val="left"/>
      <w:pPr>
        <w:tabs>
          <w:tab w:val="num" w:pos="5040"/>
        </w:tabs>
        <w:ind w:left="5040" w:hanging="360"/>
      </w:pPr>
      <w:rPr>
        <w:rFonts w:ascii="Wingdings" w:hAnsi="Wingdings" w:hint="default"/>
      </w:rPr>
    </w:lvl>
    <w:lvl w:ilvl="7" w:tplc="1B68A722" w:tentative="1">
      <w:start w:val="1"/>
      <w:numFmt w:val="bullet"/>
      <w:lvlText w:val=""/>
      <w:lvlJc w:val="left"/>
      <w:pPr>
        <w:tabs>
          <w:tab w:val="num" w:pos="5760"/>
        </w:tabs>
        <w:ind w:left="5760" w:hanging="360"/>
      </w:pPr>
      <w:rPr>
        <w:rFonts w:ascii="Wingdings" w:hAnsi="Wingdings" w:hint="default"/>
      </w:rPr>
    </w:lvl>
    <w:lvl w:ilvl="8" w:tplc="34AAB8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B33817"/>
    <w:multiLevelType w:val="hybridMultilevel"/>
    <w:tmpl w:val="33267E76"/>
    <w:lvl w:ilvl="0" w:tplc="FF0043CC">
      <w:start w:val="1"/>
      <w:numFmt w:val="bullet"/>
      <w:lvlText w:val="•"/>
      <w:lvlJc w:val="left"/>
      <w:pPr>
        <w:tabs>
          <w:tab w:val="num" w:pos="720"/>
        </w:tabs>
        <w:ind w:left="720" w:hanging="360"/>
      </w:pPr>
      <w:rPr>
        <w:rFonts w:ascii="Arial" w:hAnsi="Arial" w:hint="default"/>
      </w:rPr>
    </w:lvl>
    <w:lvl w:ilvl="1" w:tplc="519E71F0" w:tentative="1">
      <w:start w:val="1"/>
      <w:numFmt w:val="bullet"/>
      <w:lvlText w:val="•"/>
      <w:lvlJc w:val="left"/>
      <w:pPr>
        <w:tabs>
          <w:tab w:val="num" w:pos="1440"/>
        </w:tabs>
        <w:ind w:left="1440" w:hanging="360"/>
      </w:pPr>
      <w:rPr>
        <w:rFonts w:ascii="Arial" w:hAnsi="Arial" w:hint="default"/>
      </w:rPr>
    </w:lvl>
    <w:lvl w:ilvl="2" w:tplc="72F8001E" w:tentative="1">
      <w:start w:val="1"/>
      <w:numFmt w:val="bullet"/>
      <w:lvlText w:val="•"/>
      <w:lvlJc w:val="left"/>
      <w:pPr>
        <w:tabs>
          <w:tab w:val="num" w:pos="2160"/>
        </w:tabs>
        <w:ind w:left="2160" w:hanging="360"/>
      </w:pPr>
      <w:rPr>
        <w:rFonts w:ascii="Arial" w:hAnsi="Arial" w:hint="default"/>
      </w:rPr>
    </w:lvl>
    <w:lvl w:ilvl="3" w:tplc="B9208938" w:tentative="1">
      <w:start w:val="1"/>
      <w:numFmt w:val="bullet"/>
      <w:lvlText w:val="•"/>
      <w:lvlJc w:val="left"/>
      <w:pPr>
        <w:tabs>
          <w:tab w:val="num" w:pos="2880"/>
        </w:tabs>
        <w:ind w:left="2880" w:hanging="360"/>
      </w:pPr>
      <w:rPr>
        <w:rFonts w:ascii="Arial" w:hAnsi="Arial" w:hint="default"/>
      </w:rPr>
    </w:lvl>
    <w:lvl w:ilvl="4" w:tplc="A6E8B3B4" w:tentative="1">
      <w:start w:val="1"/>
      <w:numFmt w:val="bullet"/>
      <w:lvlText w:val="•"/>
      <w:lvlJc w:val="left"/>
      <w:pPr>
        <w:tabs>
          <w:tab w:val="num" w:pos="3600"/>
        </w:tabs>
        <w:ind w:left="3600" w:hanging="360"/>
      </w:pPr>
      <w:rPr>
        <w:rFonts w:ascii="Arial" w:hAnsi="Arial" w:hint="default"/>
      </w:rPr>
    </w:lvl>
    <w:lvl w:ilvl="5" w:tplc="84B22204" w:tentative="1">
      <w:start w:val="1"/>
      <w:numFmt w:val="bullet"/>
      <w:lvlText w:val="•"/>
      <w:lvlJc w:val="left"/>
      <w:pPr>
        <w:tabs>
          <w:tab w:val="num" w:pos="4320"/>
        </w:tabs>
        <w:ind w:left="4320" w:hanging="360"/>
      </w:pPr>
      <w:rPr>
        <w:rFonts w:ascii="Arial" w:hAnsi="Arial" w:hint="default"/>
      </w:rPr>
    </w:lvl>
    <w:lvl w:ilvl="6" w:tplc="72F6CDFC" w:tentative="1">
      <w:start w:val="1"/>
      <w:numFmt w:val="bullet"/>
      <w:lvlText w:val="•"/>
      <w:lvlJc w:val="left"/>
      <w:pPr>
        <w:tabs>
          <w:tab w:val="num" w:pos="5040"/>
        </w:tabs>
        <w:ind w:left="5040" w:hanging="360"/>
      </w:pPr>
      <w:rPr>
        <w:rFonts w:ascii="Arial" w:hAnsi="Arial" w:hint="default"/>
      </w:rPr>
    </w:lvl>
    <w:lvl w:ilvl="7" w:tplc="DA2C8A44" w:tentative="1">
      <w:start w:val="1"/>
      <w:numFmt w:val="bullet"/>
      <w:lvlText w:val="•"/>
      <w:lvlJc w:val="left"/>
      <w:pPr>
        <w:tabs>
          <w:tab w:val="num" w:pos="5760"/>
        </w:tabs>
        <w:ind w:left="5760" w:hanging="360"/>
      </w:pPr>
      <w:rPr>
        <w:rFonts w:ascii="Arial" w:hAnsi="Arial" w:hint="default"/>
      </w:rPr>
    </w:lvl>
    <w:lvl w:ilvl="8" w:tplc="DC74F1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8A354B"/>
    <w:multiLevelType w:val="hybridMultilevel"/>
    <w:tmpl w:val="9A702634"/>
    <w:lvl w:ilvl="0" w:tplc="1A4ADEBE">
      <w:start w:val="1"/>
      <w:numFmt w:val="bullet"/>
      <w:lvlText w:val="•"/>
      <w:lvlJc w:val="left"/>
      <w:pPr>
        <w:tabs>
          <w:tab w:val="num" w:pos="720"/>
        </w:tabs>
        <w:ind w:left="720" w:hanging="360"/>
      </w:pPr>
      <w:rPr>
        <w:rFonts w:ascii="Arial" w:hAnsi="Arial" w:hint="default"/>
      </w:rPr>
    </w:lvl>
    <w:lvl w:ilvl="1" w:tplc="A2426D6A" w:tentative="1">
      <w:start w:val="1"/>
      <w:numFmt w:val="bullet"/>
      <w:lvlText w:val="•"/>
      <w:lvlJc w:val="left"/>
      <w:pPr>
        <w:tabs>
          <w:tab w:val="num" w:pos="1440"/>
        </w:tabs>
        <w:ind w:left="1440" w:hanging="360"/>
      </w:pPr>
      <w:rPr>
        <w:rFonts w:ascii="Arial" w:hAnsi="Arial" w:hint="default"/>
      </w:rPr>
    </w:lvl>
    <w:lvl w:ilvl="2" w:tplc="08701E82" w:tentative="1">
      <w:start w:val="1"/>
      <w:numFmt w:val="bullet"/>
      <w:lvlText w:val="•"/>
      <w:lvlJc w:val="left"/>
      <w:pPr>
        <w:tabs>
          <w:tab w:val="num" w:pos="2160"/>
        </w:tabs>
        <w:ind w:left="2160" w:hanging="360"/>
      </w:pPr>
      <w:rPr>
        <w:rFonts w:ascii="Arial" w:hAnsi="Arial" w:hint="default"/>
      </w:rPr>
    </w:lvl>
    <w:lvl w:ilvl="3" w:tplc="D29432B0" w:tentative="1">
      <w:start w:val="1"/>
      <w:numFmt w:val="bullet"/>
      <w:lvlText w:val="•"/>
      <w:lvlJc w:val="left"/>
      <w:pPr>
        <w:tabs>
          <w:tab w:val="num" w:pos="2880"/>
        </w:tabs>
        <w:ind w:left="2880" w:hanging="360"/>
      </w:pPr>
      <w:rPr>
        <w:rFonts w:ascii="Arial" w:hAnsi="Arial" w:hint="default"/>
      </w:rPr>
    </w:lvl>
    <w:lvl w:ilvl="4" w:tplc="EA58B5EA" w:tentative="1">
      <w:start w:val="1"/>
      <w:numFmt w:val="bullet"/>
      <w:lvlText w:val="•"/>
      <w:lvlJc w:val="left"/>
      <w:pPr>
        <w:tabs>
          <w:tab w:val="num" w:pos="3600"/>
        </w:tabs>
        <w:ind w:left="3600" w:hanging="360"/>
      </w:pPr>
      <w:rPr>
        <w:rFonts w:ascii="Arial" w:hAnsi="Arial" w:hint="default"/>
      </w:rPr>
    </w:lvl>
    <w:lvl w:ilvl="5" w:tplc="65DC008A" w:tentative="1">
      <w:start w:val="1"/>
      <w:numFmt w:val="bullet"/>
      <w:lvlText w:val="•"/>
      <w:lvlJc w:val="left"/>
      <w:pPr>
        <w:tabs>
          <w:tab w:val="num" w:pos="4320"/>
        </w:tabs>
        <w:ind w:left="4320" w:hanging="360"/>
      </w:pPr>
      <w:rPr>
        <w:rFonts w:ascii="Arial" w:hAnsi="Arial" w:hint="default"/>
      </w:rPr>
    </w:lvl>
    <w:lvl w:ilvl="6" w:tplc="F0E4120E" w:tentative="1">
      <w:start w:val="1"/>
      <w:numFmt w:val="bullet"/>
      <w:lvlText w:val="•"/>
      <w:lvlJc w:val="left"/>
      <w:pPr>
        <w:tabs>
          <w:tab w:val="num" w:pos="5040"/>
        </w:tabs>
        <w:ind w:left="5040" w:hanging="360"/>
      </w:pPr>
      <w:rPr>
        <w:rFonts w:ascii="Arial" w:hAnsi="Arial" w:hint="default"/>
      </w:rPr>
    </w:lvl>
    <w:lvl w:ilvl="7" w:tplc="06E2901A" w:tentative="1">
      <w:start w:val="1"/>
      <w:numFmt w:val="bullet"/>
      <w:lvlText w:val="•"/>
      <w:lvlJc w:val="left"/>
      <w:pPr>
        <w:tabs>
          <w:tab w:val="num" w:pos="5760"/>
        </w:tabs>
        <w:ind w:left="5760" w:hanging="360"/>
      </w:pPr>
      <w:rPr>
        <w:rFonts w:ascii="Arial" w:hAnsi="Arial" w:hint="default"/>
      </w:rPr>
    </w:lvl>
    <w:lvl w:ilvl="8" w:tplc="CC80C6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CA64BA"/>
    <w:multiLevelType w:val="hybridMultilevel"/>
    <w:tmpl w:val="DE5AA030"/>
    <w:lvl w:ilvl="0" w:tplc="D8FE4576">
      <w:start w:val="1"/>
      <w:numFmt w:val="bullet"/>
      <w:lvlText w:val=""/>
      <w:lvlJc w:val="left"/>
      <w:pPr>
        <w:tabs>
          <w:tab w:val="num" w:pos="720"/>
        </w:tabs>
        <w:ind w:left="720" w:hanging="360"/>
      </w:pPr>
      <w:rPr>
        <w:rFonts w:ascii="Wingdings" w:hAnsi="Wingdings" w:hint="default"/>
      </w:rPr>
    </w:lvl>
    <w:lvl w:ilvl="1" w:tplc="109456C2" w:tentative="1">
      <w:start w:val="1"/>
      <w:numFmt w:val="bullet"/>
      <w:lvlText w:val=""/>
      <w:lvlJc w:val="left"/>
      <w:pPr>
        <w:tabs>
          <w:tab w:val="num" w:pos="1440"/>
        </w:tabs>
        <w:ind w:left="1440" w:hanging="360"/>
      </w:pPr>
      <w:rPr>
        <w:rFonts w:ascii="Wingdings" w:hAnsi="Wingdings" w:hint="default"/>
      </w:rPr>
    </w:lvl>
    <w:lvl w:ilvl="2" w:tplc="B3AC7128" w:tentative="1">
      <w:start w:val="1"/>
      <w:numFmt w:val="bullet"/>
      <w:lvlText w:val=""/>
      <w:lvlJc w:val="left"/>
      <w:pPr>
        <w:tabs>
          <w:tab w:val="num" w:pos="2160"/>
        </w:tabs>
        <w:ind w:left="2160" w:hanging="360"/>
      </w:pPr>
      <w:rPr>
        <w:rFonts w:ascii="Wingdings" w:hAnsi="Wingdings" w:hint="default"/>
      </w:rPr>
    </w:lvl>
    <w:lvl w:ilvl="3" w:tplc="8ABE0B58" w:tentative="1">
      <w:start w:val="1"/>
      <w:numFmt w:val="bullet"/>
      <w:lvlText w:val=""/>
      <w:lvlJc w:val="left"/>
      <w:pPr>
        <w:tabs>
          <w:tab w:val="num" w:pos="2880"/>
        </w:tabs>
        <w:ind w:left="2880" w:hanging="360"/>
      </w:pPr>
      <w:rPr>
        <w:rFonts w:ascii="Wingdings" w:hAnsi="Wingdings" w:hint="default"/>
      </w:rPr>
    </w:lvl>
    <w:lvl w:ilvl="4" w:tplc="86BEC5B4" w:tentative="1">
      <w:start w:val="1"/>
      <w:numFmt w:val="bullet"/>
      <w:lvlText w:val=""/>
      <w:lvlJc w:val="left"/>
      <w:pPr>
        <w:tabs>
          <w:tab w:val="num" w:pos="3600"/>
        </w:tabs>
        <w:ind w:left="3600" w:hanging="360"/>
      </w:pPr>
      <w:rPr>
        <w:rFonts w:ascii="Wingdings" w:hAnsi="Wingdings" w:hint="default"/>
      </w:rPr>
    </w:lvl>
    <w:lvl w:ilvl="5" w:tplc="0AF226BA" w:tentative="1">
      <w:start w:val="1"/>
      <w:numFmt w:val="bullet"/>
      <w:lvlText w:val=""/>
      <w:lvlJc w:val="left"/>
      <w:pPr>
        <w:tabs>
          <w:tab w:val="num" w:pos="4320"/>
        </w:tabs>
        <w:ind w:left="4320" w:hanging="360"/>
      </w:pPr>
      <w:rPr>
        <w:rFonts w:ascii="Wingdings" w:hAnsi="Wingdings" w:hint="default"/>
      </w:rPr>
    </w:lvl>
    <w:lvl w:ilvl="6" w:tplc="3ADC618A" w:tentative="1">
      <w:start w:val="1"/>
      <w:numFmt w:val="bullet"/>
      <w:lvlText w:val=""/>
      <w:lvlJc w:val="left"/>
      <w:pPr>
        <w:tabs>
          <w:tab w:val="num" w:pos="5040"/>
        </w:tabs>
        <w:ind w:left="5040" w:hanging="360"/>
      </w:pPr>
      <w:rPr>
        <w:rFonts w:ascii="Wingdings" w:hAnsi="Wingdings" w:hint="default"/>
      </w:rPr>
    </w:lvl>
    <w:lvl w:ilvl="7" w:tplc="6E08BE28" w:tentative="1">
      <w:start w:val="1"/>
      <w:numFmt w:val="bullet"/>
      <w:lvlText w:val=""/>
      <w:lvlJc w:val="left"/>
      <w:pPr>
        <w:tabs>
          <w:tab w:val="num" w:pos="5760"/>
        </w:tabs>
        <w:ind w:left="5760" w:hanging="360"/>
      </w:pPr>
      <w:rPr>
        <w:rFonts w:ascii="Wingdings" w:hAnsi="Wingdings" w:hint="default"/>
      </w:rPr>
    </w:lvl>
    <w:lvl w:ilvl="8" w:tplc="82A0A1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A4738A"/>
    <w:multiLevelType w:val="hybridMultilevel"/>
    <w:tmpl w:val="6E286AE0"/>
    <w:lvl w:ilvl="0" w:tplc="9104D450">
      <w:start w:val="1"/>
      <w:numFmt w:val="bullet"/>
      <w:lvlText w:val=""/>
      <w:lvlJc w:val="left"/>
      <w:pPr>
        <w:tabs>
          <w:tab w:val="num" w:pos="720"/>
        </w:tabs>
        <w:ind w:left="720" w:hanging="360"/>
      </w:pPr>
      <w:rPr>
        <w:rFonts w:ascii="Wingdings" w:hAnsi="Wingdings" w:hint="default"/>
      </w:rPr>
    </w:lvl>
    <w:lvl w:ilvl="1" w:tplc="9CC6D892" w:tentative="1">
      <w:start w:val="1"/>
      <w:numFmt w:val="bullet"/>
      <w:lvlText w:val=""/>
      <w:lvlJc w:val="left"/>
      <w:pPr>
        <w:tabs>
          <w:tab w:val="num" w:pos="1440"/>
        </w:tabs>
        <w:ind w:left="1440" w:hanging="360"/>
      </w:pPr>
      <w:rPr>
        <w:rFonts w:ascii="Wingdings" w:hAnsi="Wingdings" w:hint="default"/>
      </w:rPr>
    </w:lvl>
    <w:lvl w:ilvl="2" w:tplc="DD12AF54" w:tentative="1">
      <w:start w:val="1"/>
      <w:numFmt w:val="bullet"/>
      <w:lvlText w:val=""/>
      <w:lvlJc w:val="left"/>
      <w:pPr>
        <w:tabs>
          <w:tab w:val="num" w:pos="2160"/>
        </w:tabs>
        <w:ind w:left="2160" w:hanging="360"/>
      </w:pPr>
      <w:rPr>
        <w:rFonts w:ascii="Wingdings" w:hAnsi="Wingdings" w:hint="default"/>
      </w:rPr>
    </w:lvl>
    <w:lvl w:ilvl="3" w:tplc="B498A582" w:tentative="1">
      <w:start w:val="1"/>
      <w:numFmt w:val="bullet"/>
      <w:lvlText w:val=""/>
      <w:lvlJc w:val="left"/>
      <w:pPr>
        <w:tabs>
          <w:tab w:val="num" w:pos="2880"/>
        </w:tabs>
        <w:ind w:left="2880" w:hanging="360"/>
      </w:pPr>
      <w:rPr>
        <w:rFonts w:ascii="Wingdings" w:hAnsi="Wingdings" w:hint="default"/>
      </w:rPr>
    </w:lvl>
    <w:lvl w:ilvl="4" w:tplc="E9808826" w:tentative="1">
      <w:start w:val="1"/>
      <w:numFmt w:val="bullet"/>
      <w:lvlText w:val=""/>
      <w:lvlJc w:val="left"/>
      <w:pPr>
        <w:tabs>
          <w:tab w:val="num" w:pos="3600"/>
        </w:tabs>
        <w:ind w:left="3600" w:hanging="360"/>
      </w:pPr>
      <w:rPr>
        <w:rFonts w:ascii="Wingdings" w:hAnsi="Wingdings" w:hint="default"/>
      </w:rPr>
    </w:lvl>
    <w:lvl w:ilvl="5" w:tplc="ABDED30C" w:tentative="1">
      <w:start w:val="1"/>
      <w:numFmt w:val="bullet"/>
      <w:lvlText w:val=""/>
      <w:lvlJc w:val="left"/>
      <w:pPr>
        <w:tabs>
          <w:tab w:val="num" w:pos="4320"/>
        </w:tabs>
        <w:ind w:left="4320" w:hanging="360"/>
      </w:pPr>
      <w:rPr>
        <w:rFonts w:ascii="Wingdings" w:hAnsi="Wingdings" w:hint="default"/>
      </w:rPr>
    </w:lvl>
    <w:lvl w:ilvl="6" w:tplc="26BC7AD0" w:tentative="1">
      <w:start w:val="1"/>
      <w:numFmt w:val="bullet"/>
      <w:lvlText w:val=""/>
      <w:lvlJc w:val="left"/>
      <w:pPr>
        <w:tabs>
          <w:tab w:val="num" w:pos="5040"/>
        </w:tabs>
        <w:ind w:left="5040" w:hanging="360"/>
      </w:pPr>
      <w:rPr>
        <w:rFonts w:ascii="Wingdings" w:hAnsi="Wingdings" w:hint="default"/>
      </w:rPr>
    </w:lvl>
    <w:lvl w:ilvl="7" w:tplc="1B889062" w:tentative="1">
      <w:start w:val="1"/>
      <w:numFmt w:val="bullet"/>
      <w:lvlText w:val=""/>
      <w:lvlJc w:val="left"/>
      <w:pPr>
        <w:tabs>
          <w:tab w:val="num" w:pos="5760"/>
        </w:tabs>
        <w:ind w:left="5760" w:hanging="360"/>
      </w:pPr>
      <w:rPr>
        <w:rFonts w:ascii="Wingdings" w:hAnsi="Wingdings" w:hint="default"/>
      </w:rPr>
    </w:lvl>
    <w:lvl w:ilvl="8" w:tplc="874250AC" w:tentative="1">
      <w:start w:val="1"/>
      <w:numFmt w:val="bullet"/>
      <w:lvlText w:val=""/>
      <w:lvlJc w:val="left"/>
      <w:pPr>
        <w:tabs>
          <w:tab w:val="num" w:pos="6480"/>
        </w:tabs>
        <w:ind w:left="6480" w:hanging="360"/>
      </w:pPr>
      <w:rPr>
        <w:rFonts w:ascii="Wingdings" w:hAnsi="Wingdings" w:hint="default"/>
      </w:rPr>
    </w:lvl>
  </w:abstractNum>
  <w:num w:numId="1" w16cid:durableId="325519988">
    <w:abstractNumId w:val="12"/>
  </w:num>
  <w:num w:numId="2" w16cid:durableId="694624719">
    <w:abstractNumId w:val="6"/>
  </w:num>
  <w:num w:numId="3" w16cid:durableId="713576755">
    <w:abstractNumId w:val="3"/>
  </w:num>
  <w:num w:numId="4" w16cid:durableId="1317758837">
    <w:abstractNumId w:val="8"/>
  </w:num>
  <w:num w:numId="5" w16cid:durableId="1048914842">
    <w:abstractNumId w:val="10"/>
  </w:num>
  <w:num w:numId="6" w16cid:durableId="22246417">
    <w:abstractNumId w:val="14"/>
  </w:num>
  <w:num w:numId="7" w16cid:durableId="896820445">
    <w:abstractNumId w:val="15"/>
  </w:num>
  <w:num w:numId="8" w16cid:durableId="1241912392">
    <w:abstractNumId w:val="18"/>
  </w:num>
  <w:num w:numId="9" w16cid:durableId="1153251032">
    <w:abstractNumId w:val="13"/>
  </w:num>
  <w:num w:numId="10" w16cid:durableId="1020156674">
    <w:abstractNumId w:val="20"/>
  </w:num>
  <w:num w:numId="11" w16cid:durableId="432360431">
    <w:abstractNumId w:val="9"/>
  </w:num>
  <w:num w:numId="12" w16cid:durableId="967780396">
    <w:abstractNumId w:val="0"/>
  </w:num>
  <w:num w:numId="13" w16cid:durableId="1620333710">
    <w:abstractNumId w:val="19"/>
  </w:num>
  <w:num w:numId="14" w16cid:durableId="365374456">
    <w:abstractNumId w:val="11"/>
  </w:num>
  <w:num w:numId="15" w16cid:durableId="804663055">
    <w:abstractNumId w:val="17"/>
  </w:num>
  <w:num w:numId="16" w16cid:durableId="279339080">
    <w:abstractNumId w:val="2"/>
  </w:num>
  <w:num w:numId="17" w16cid:durableId="1030688473">
    <w:abstractNumId w:val="1"/>
  </w:num>
  <w:num w:numId="18" w16cid:durableId="1763724354">
    <w:abstractNumId w:val="4"/>
  </w:num>
  <w:num w:numId="19" w16cid:durableId="712509204">
    <w:abstractNumId w:val="7"/>
  </w:num>
  <w:num w:numId="20" w16cid:durableId="675184256">
    <w:abstractNumId w:val="16"/>
  </w:num>
  <w:num w:numId="21" w16cid:durableId="1377855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AC"/>
    <w:rsid w:val="00081015"/>
    <w:rsid w:val="001037AC"/>
    <w:rsid w:val="00116B69"/>
    <w:rsid w:val="001E68E5"/>
    <w:rsid w:val="001E6B63"/>
    <w:rsid w:val="00247903"/>
    <w:rsid w:val="0025107A"/>
    <w:rsid w:val="002828B8"/>
    <w:rsid w:val="003816AC"/>
    <w:rsid w:val="003A0F35"/>
    <w:rsid w:val="004A13B9"/>
    <w:rsid w:val="005047E8"/>
    <w:rsid w:val="00545C5B"/>
    <w:rsid w:val="005913A2"/>
    <w:rsid w:val="005D5993"/>
    <w:rsid w:val="00643A0A"/>
    <w:rsid w:val="006723E2"/>
    <w:rsid w:val="00691700"/>
    <w:rsid w:val="00766329"/>
    <w:rsid w:val="007E27E6"/>
    <w:rsid w:val="00817358"/>
    <w:rsid w:val="008A17D4"/>
    <w:rsid w:val="00A03EEF"/>
    <w:rsid w:val="00A61D85"/>
    <w:rsid w:val="00A80535"/>
    <w:rsid w:val="00A97318"/>
    <w:rsid w:val="00AC59AF"/>
    <w:rsid w:val="00AE22DB"/>
    <w:rsid w:val="00B03E13"/>
    <w:rsid w:val="00B2350A"/>
    <w:rsid w:val="00B72601"/>
    <w:rsid w:val="00B80483"/>
    <w:rsid w:val="00B83CCF"/>
    <w:rsid w:val="00C35AC4"/>
    <w:rsid w:val="00C42D88"/>
    <w:rsid w:val="00C572E1"/>
    <w:rsid w:val="00C65DCF"/>
    <w:rsid w:val="00C93BD0"/>
    <w:rsid w:val="00D661E1"/>
    <w:rsid w:val="00DA065E"/>
    <w:rsid w:val="00DB07D1"/>
    <w:rsid w:val="00DB0E05"/>
    <w:rsid w:val="00F2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83BF"/>
  <w15:chartTrackingRefBased/>
  <w15:docId w15:val="{247FF548-29B9-4340-81B9-2562C846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F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27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01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1213">
      <w:bodyDiv w:val="1"/>
      <w:marLeft w:val="0"/>
      <w:marRight w:val="0"/>
      <w:marTop w:val="0"/>
      <w:marBottom w:val="0"/>
      <w:divBdr>
        <w:top w:val="none" w:sz="0" w:space="0" w:color="auto"/>
        <w:left w:val="none" w:sz="0" w:space="0" w:color="auto"/>
        <w:bottom w:val="none" w:sz="0" w:space="0" w:color="auto"/>
        <w:right w:val="none" w:sz="0" w:space="0" w:color="auto"/>
      </w:divBdr>
      <w:divsChild>
        <w:div w:id="326323062">
          <w:marLeft w:val="274"/>
          <w:marRight w:val="0"/>
          <w:marTop w:val="0"/>
          <w:marBottom w:val="0"/>
          <w:divBdr>
            <w:top w:val="none" w:sz="0" w:space="0" w:color="auto"/>
            <w:left w:val="none" w:sz="0" w:space="0" w:color="auto"/>
            <w:bottom w:val="none" w:sz="0" w:space="0" w:color="auto"/>
            <w:right w:val="none" w:sz="0" w:space="0" w:color="auto"/>
          </w:divBdr>
        </w:div>
        <w:div w:id="1924297096">
          <w:marLeft w:val="274"/>
          <w:marRight w:val="0"/>
          <w:marTop w:val="0"/>
          <w:marBottom w:val="0"/>
          <w:divBdr>
            <w:top w:val="none" w:sz="0" w:space="0" w:color="auto"/>
            <w:left w:val="none" w:sz="0" w:space="0" w:color="auto"/>
            <w:bottom w:val="none" w:sz="0" w:space="0" w:color="auto"/>
            <w:right w:val="none" w:sz="0" w:space="0" w:color="auto"/>
          </w:divBdr>
        </w:div>
        <w:div w:id="2034450750">
          <w:marLeft w:val="274"/>
          <w:marRight w:val="0"/>
          <w:marTop w:val="0"/>
          <w:marBottom w:val="0"/>
          <w:divBdr>
            <w:top w:val="none" w:sz="0" w:space="0" w:color="auto"/>
            <w:left w:val="none" w:sz="0" w:space="0" w:color="auto"/>
            <w:bottom w:val="none" w:sz="0" w:space="0" w:color="auto"/>
            <w:right w:val="none" w:sz="0" w:space="0" w:color="auto"/>
          </w:divBdr>
        </w:div>
        <w:div w:id="1079593895">
          <w:marLeft w:val="274"/>
          <w:marRight w:val="0"/>
          <w:marTop w:val="0"/>
          <w:marBottom w:val="0"/>
          <w:divBdr>
            <w:top w:val="none" w:sz="0" w:space="0" w:color="auto"/>
            <w:left w:val="none" w:sz="0" w:space="0" w:color="auto"/>
            <w:bottom w:val="none" w:sz="0" w:space="0" w:color="auto"/>
            <w:right w:val="none" w:sz="0" w:space="0" w:color="auto"/>
          </w:divBdr>
        </w:div>
        <w:div w:id="353699360">
          <w:marLeft w:val="274"/>
          <w:marRight w:val="0"/>
          <w:marTop w:val="0"/>
          <w:marBottom w:val="0"/>
          <w:divBdr>
            <w:top w:val="none" w:sz="0" w:space="0" w:color="auto"/>
            <w:left w:val="none" w:sz="0" w:space="0" w:color="auto"/>
            <w:bottom w:val="none" w:sz="0" w:space="0" w:color="auto"/>
            <w:right w:val="none" w:sz="0" w:space="0" w:color="auto"/>
          </w:divBdr>
        </w:div>
        <w:div w:id="1718239539">
          <w:marLeft w:val="274"/>
          <w:marRight w:val="0"/>
          <w:marTop w:val="0"/>
          <w:marBottom w:val="0"/>
          <w:divBdr>
            <w:top w:val="none" w:sz="0" w:space="0" w:color="auto"/>
            <w:left w:val="none" w:sz="0" w:space="0" w:color="auto"/>
            <w:bottom w:val="none" w:sz="0" w:space="0" w:color="auto"/>
            <w:right w:val="none" w:sz="0" w:space="0" w:color="auto"/>
          </w:divBdr>
        </w:div>
        <w:div w:id="746389957">
          <w:marLeft w:val="274"/>
          <w:marRight w:val="0"/>
          <w:marTop w:val="0"/>
          <w:marBottom w:val="0"/>
          <w:divBdr>
            <w:top w:val="none" w:sz="0" w:space="0" w:color="auto"/>
            <w:left w:val="none" w:sz="0" w:space="0" w:color="auto"/>
            <w:bottom w:val="none" w:sz="0" w:space="0" w:color="auto"/>
            <w:right w:val="none" w:sz="0" w:space="0" w:color="auto"/>
          </w:divBdr>
        </w:div>
        <w:div w:id="1516457399">
          <w:marLeft w:val="274"/>
          <w:marRight w:val="0"/>
          <w:marTop w:val="0"/>
          <w:marBottom w:val="0"/>
          <w:divBdr>
            <w:top w:val="none" w:sz="0" w:space="0" w:color="auto"/>
            <w:left w:val="none" w:sz="0" w:space="0" w:color="auto"/>
            <w:bottom w:val="none" w:sz="0" w:space="0" w:color="auto"/>
            <w:right w:val="none" w:sz="0" w:space="0" w:color="auto"/>
          </w:divBdr>
        </w:div>
        <w:div w:id="823276176">
          <w:marLeft w:val="274"/>
          <w:marRight w:val="0"/>
          <w:marTop w:val="0"/>
          <w:marBottom w:val="0"/>
          <w:divBdr>
            <w:top w:val="none" w:sz="0" w:space="0" w:color="auto"/>
            <w:left w:val="none" w:sz="0" w:space="0" w:color="auto"/>
            <w:bottom w:val="none" w:sz="0" w:space="0" w:color="auto"/>
            <w:right w:val="none" w:sz="0" w:space="0" w:color="auto"/>
          </w:divBdr>
        </w:div>
        <w:div w:id="591932333">
          <w:marLeft w:val="274"/>
          <w:marRight w:val="0"/>
          <w:marTop w:val="0"/>
          <w:marBottom w:val="0"/>
          <w:divBdr>
            <w:top w:val="none" w:sz="0" w:space="0" w:color="auto"/>
            <w:left w:val="none" w:sz="0" w:space="0" w:color="auto"/>
            <w:bottom w:val="none" w:sz="0" w:space="0" w:color="auto"/>
            <w:right w:val="none" w:sz="0" w:space="0" w:color="auto"/>
          </w:divBdr>
        </w:div>
        <w:div w:id="1330866114">
          <w:marLeft w:val="274"/>
          <w:marRight w:val="0"/>
          <w:marTop w:val="0"/>
          <w:marBottom w:val="0"/>
          <w:divBdr>
            <w:top w:val="none" w:sz="0" w:space="0" w:color="auto"/>
            <w:left w:val="none" w:sz="0" w:space="0" w:color="auto"/>
            <w:bottom w:val="none" w:sz="0" w:space="0" w:color="auto"/>
            <w:right w:val="none" w:sz="0" w:space="0" w:color="auto"/>
          </w:divBdr>
        </w:div>
        <w:div w:id="1150899689">
          <w:marLeft w:val="274"/>
          <w:marRight w:val="0"/>
          <w:marTop w:val="0"/>
          <w:marBottom w:val="0"/>
          <w:divBdr>
            <w:top w:val="none" w:sz="0" w:space="0" w:color="auto"/>
            <w:left w:val="none" w:sz="0" w:space="0" w:color="auto"/>
            <w:bottom w:val="none" w:sz="0" w:space="0" w:color="auto"/>
            <w:right w:val="none" w:sz="0" w:space="0" w:color="auto"/>
          </w:divBdr>
        </w:div>
        <w:div w:id="1778058585">
          <w:marLeft w:val="274"/>
          <w:marRight w:val="0"/>
          <w:marTop w:val="0"/>
          <w:marBottom w:val="0"/>
          <w:divBdr>
            <w:top w:val="none" w:sz="0" w:space="0" w:color="auto"/>
            <w:left w:val="none" w:sz="0" w:space="0" w:color="auto"/>
            <w:bottom w:val="none" w:sz="0" w:space="0" w:color="auto"/>
            <w:right w:val="none" w:sz="0" w:space="0" w:color="auto"/>
          </w:divBdr>
        </w:div>
        <w:div w:id="2086563020">
          <w:marLeft w:val="274"/>
          <w:marRight w:val="0"/>
          <w:marTop w:val="0"/>
          <w:marBottom w:val="0"/>
          <w:divBdr>
            <w:top w:val="none" w:sz="0" w:space="0" w:color="auto"/>
            <w:left w:val="none" w:sz="0" w:space="0" w:color="auto"/>
            <w:bottom w:val="none" w:sz="0" w:space="0" w:color="auto"/>
            <w:right w:val="none" w:sz="0" w:space="0" w:color="auto"/>
          </w:divBdr>
        </w:div>
        <w:div w:id="809977658">
          <w:marLeft w:val="274"/>
          <w:marRight w:val="0"/>
          <w:marTop w:val="0"/>
          <w:marBottom w:val="0"/>
          <w:divBdr>
            <w:top w:val="none" w:sz="0" w:space="0" w:color="auto"/>
            <w:left w:val="none" w:sz="0" w:space="0" w:color="auto"/>
            <w:bottom w:val="none" w:sz="0" w:space="0" w:color="auto"/>
            <w:right w:val="none" w:sz="0" w:space="0" w:color="auto"/>
          </w:divBdr>
        </w:div>
        <w:div w:id="612127726">
          <w:marLeft w:val="274"/>
          <w:marRight w:val="0"/>
          <w:marTop w:val="0"/>
          <w:marBottom w:val="0"/>
          <w:divBdr>
            <w:top w:val="none" w:sz="0" w:space="0" w:color="auto"/>
            <w:left w:val="none" w:sz="0" w:space="0" w:color="auto"/>
            <w:bottom w:val="none" w:sz="0" w:space="0" w:color="auto"/>
            <w:right w:val="none" w:sz="0" w:space="0" w:color="auto"/>
          </w:divBdr>
        </w:div>
        <w:div w:id="1399942889">
          <w:marLeft w:val="274"/>
          <w:marRight w:val="0"/>
          <w:marTop w:val="0"/>
          <w:marBottom w:val="0"/>
          <w:divBdr>
            <w:top w:val="none" w:sz="0" w:space="0" w:color="auto"/>
            <w:left w:val="none" w:sz="0" w:space="0" w:color="auto"/>
            <w:bottom w:val="none" w:sz="0" w:space="0" w:color="auto"/>
            <w:right w:val="none" w:sz="0" w:space="0" w:color="auto"/>
          </w:divBdr>
        </w:div>
        <w:div w:id="1379284805">
          <w:marLeft w:val="274"/>
          <w:marRight w:val="0"/>
          <w:marTop w:val="0"/>
          <w:marBottom w:val="0"/>
          <w:divBdr>
            <w:top w:val="none" w:sz="0" w:space="0" w:color="auto"/>
            <w:left w:val="none" w:sz="0" w:space="0" w:color="auto"/>
            <w:bottom w:val="none" w:sz="0" w:space="0" w:color="auto"/>
            <w:right w:val="none" w:sz="0" w:space="0" w:color="auto"/>
          </w:divBdr>
        </w:div>
        <w:div w:id="1172643126">
          <w:marLeft w:val="274"/>
          <w:marRight w:val="0"/>
          <w:marTop w:val="0"/>
          <w:marBottom w:val="0"/>
          <w:divBdr>
            <w:top w:val="none" w:sz="0" w:space="0" w:color="auto"/>
            <w:left w:val="none" w:sz="0" w:space="0" w:color="auto"/>
            <w:bottom w:val="none" w:sz="0" w:space="0" w:color="auto"/>
            <w:right w:val="none" w:sz="0" w:space="0" w:color="auto"/>
          </w:divBdr>
        </w:div>
        <w:div w:id="151408377">
          <w:marLeft w:val="274"/>
          <w:marRight w:val="0"/>
          <w:marTop w:val="0"/>
          <w:marBottom w:val="0"/>
          <w:divBdr>
            <w:top w:val="none" w:sz="0" w:space="0" w:color="auto"/>
            <w:left w:val="none" w:sz="0" w:space="0" w:color="auto"/>
            <w:bottom w:val="none" w:sz="0" w:space="0" w:color="auto"/>
            <w:right w:val="none" w:sz="0" w:space="0" w:color="auto"/>
          </w:divBdr>
        </w:div>
        <w:div w:id="1751808531">
          <w:marLeft w:val="274"/>
          <w:marRight w:val="0"/>
          <w:marTop w:val="0"/>
          <w:marBottom w:val="0"/>
          <w:divBdr>
            <w:top w:val="none" w:sz="0" w:space="0" w:color="auto"/>
            <w:left w:val="none" w:sz="0" w:space="0" w:color="auto"/>
            <w:bottom w:val="none" w:sz="0" w:space="0" w:color="auto"/>
            <w:right w:val="none" w:sz="0" w:space="0" w:color="auto"/>
          </w:divBdr>
        </w:div>
        <w:div w:id="27141865">
          <w:marLeft w:val="274"/>
          <w:marRight w:val="0"/>
          <w:marTop w:val="0"/>
          <w:marBottom w:val="0"/>
          <w:divBdr>
            <w:top w:val="none" w:sz="0" w:space="0" w:color="auto"/>
            <w:left w:val="none" w:sz="0" w:space="0" w:color="auto"/>
            <w:bottom w:val="none" w:sz="0" w:space="0" w:color="auto"/>
            <w:right w:val="none" w:sz="0" w:space="0" w:color="auto"/>
          </w:divBdr>
        </w:div>
        <w:div w:id="501508471">
          <w:marLeft w:val="274"/>
          <w:marRight w:val="0"/>
          <w:marTop w:val="0"/>
          <w:marBottom w:val="0"/>
          <w:divBdr>
            <w:top w:val="none" w:sz="0" w:space="0" w:color="auto"/>
            <w:left w:val="none" w:sz="0" w:space="0" w:color="auto"/>
            <w:bottom w:val="none" w:sz="0" w:space="0" w:color="auto"/>
            <w:right w:val="none" w:sz="0" w:space="0" w:color="auto"/>
          </w:divBdr>
        </w:div>
        <w:div w:id="838541167">
          <w:marLeft w:val="274"/>
          <w:marRight w:val="0"/>
          <w:marTop w:val="0"/>
          <w:marBottom w:val="0"/>
          <w:divBdr>
            <w:top w:val="none" w:sz="0" w:space="0" w:color="auto"/>
            <w:left w:val="none" w:sz="0" w:space="0" w:color="auto"/>
            <w:bottom w:val="none" w:sz="0" w:space="0" w:color="auto"/>
            <w:right w:val="none" w:sz="0" w:space="0" w:color="auto"/>
          </w:divBdr>
        </w:div>
        <w:div w:id="1241064995">
          <w:marLeft w:val="274"/>
          <w:marRight w:val="0"/>
          <w:marTop w:val="0"/>
          <w:marBottom w:val="0"/>
          <w:divBdr>
            <w:top w:val="none" w:sz="0" w:space="0" w:color="auto"/>
            <w:left w:val="none" w:sz="0" w:space="0" w:color="auto"/>
            <w:bottom w:val="none" w:sz="0" w:space="0" w:color="auto"/>
            <w:right w:val="none" w:sz="0" w:space="0" w:color="auto"/>
          </w:divBdr>
        </w:div>
        <w:div w:id="809981736">
          <w:marLeft w:val="274"/>
          <w:marRight w:val="0"/>
          <w:marTop w:val="0"/>
          <w:marBottom w:val="0"/>
          <w:divBdr>
            <w:top w:val="none" w:sz="0" w:space="0" w:color="auto"/>
            <w:left w:val="none" w:sz="0" w:space="0" w:color="auto"/>
            <w:bottom w:val="none" w:sz="0" w:space="0" w:color="auto"/>
            <w:right w:val="none" w:sz="0" w:space="0" w:color="auto"/>
          </w:divBdr>
        </w:div>
        <w:div w:id="264579941">
          <w:marLeft w:val="274"/>
          <w:marRight w:val="0"/>
          <w:marTop w:val="0"/>
          <w:marBottom w:val="0"/>
          <w:divBdr>
            <w:top w:val="none" w:sz="0" w:space="0" w:color="auto"/>
            <w:left w:val="none" w:sz="0" w:space="0" w:color="auto"/>
            <w:bottom w:val="none" w:sz="0" w:space="0" w:color="auto"/>
            <w:right w:val="none" w:sz="0" w:space="0" w:color="auto"/>
          </w:divBdr>
        </w:div>
        <w:div w:id="29688005">
          <w:marLeft w:val="274"/>
          <w:marRight w:val="0"/>
          <w:marTop w:val="0"/>
          <w:marBottom w:val="0"/>
          <w:divBdr>
            <w:top w:val="none" w:sz="0" w:space="0" w:color="auto"/>
            <w:left w:val="none" w:sz="0" w:space="0" w:color="auto"/>
            <w:bottom w:val="none" w:sz="0" w:space="0" w:color="auto"/>
            <w:right w:val="none" w:sz="0" w:space="0" w:color="auto"/>
          </w:divBdr>
        </w:div>
        <w:div w:id="1301571354">
          <w:marLeft w:val="274"/>
          <w:marRight w:val="0"/>
          <w:marTop w:val="0"/>
          <w:marBottom w:val="0"/>
          <w:divBdr>
            <w:top w:val="none" w:sz="0" w:space="0" w:color="auto"/>
            <w:left w:val="none" w:sz="0" w:space="0" w:color="auto"/>
            <w:bottom w:val="none" w:sz="0" w:space="0" w:color="auto"/>
            <w:right w:val="none" w:sz="0" w:space="0" w:color="auto"/>
          </w:divBdr>
        </w:div>
      </w:divsChild>
    </w:div>
    <w:div w:id="349843586">
      <w:bodyDiv w:val="1"/>
      <w:marLeft w:val="0"/>
      <w:marRight w:val="0"/>
      <w:marTop w:val="0"/>
      <w:marBottom w:val="0"/>
      <w:divBdr>
        <w:top w:val="none" w:sz="0" w:space="0" w:color="auto"/>
        <w:left w:val="none" w:sz="0" w:space="0" w:color="auto"/>
        <w:bottom w:val="none" w:sz="0" w:space="0" w:color="auto"/>
        <w:right w:val="none" w:sz="0" w:space="0" w:color="auto"/>
      </w:divBdr>
    </w:div>
    <w:div w:id="386224567">
      <w:bodyDiv w:val="1"/>
      <w:marLeft w:val="0"/>
      <w:marRight w:val="0"/>
      <w:marTop w:val="0"/>
      <w:marBottom w:val="0"/>
      <w:divBdr>
        <w:top w:val="none" w:sz="0" w:space="0" w:color="auto"/>
        <w:left w:val="none" w:sz="0" w:space="0" w:color="auto"/>
        <w:bottom w:val="none" w:sz="0" w:space="0" w:color="auto"/>
        <w:right w:val="none" w:sz="0" w:space="0" w:color="auto"/>
      </w:divBdr>
    </w:div>
    <w:div w:id="474225629">
      <w:bodyDiv w:val="1"/>
      <w:marLeft w:val="0"/>
      <w:marRight w:val="0"/>
      <w:marTop w:val="0"/>
      <w:marBottom w:val="0"/>
      <w:divBdr>
        <w:top w:val="none" w:sz="0" w:space="0" w:color="auto"/>
        <w:left w:val="none" w:sz="0" w:space="0" w:color="auto"/>
        <w:bottom w:val="none" w:sz="0" w:space="0" w:color="auto"/>
        <w:right w:val="none" w:sz="0" w:space="0" w:color="auto"/>
      </w:divBdr>
    </w:div>
    <w:div w:id="486289871">
      <w:bodyDiv w:val="1"/>
      <w:marLeft w:val="0"/>
      <w:marRight w:val="0"/>
      <w:marTop w:val="0"/>
      <w:marBottom w:val="0"/>
      <w:divBdr>
        <w:top w:val="none" w:sz="0" w:space="0" w:color="auto"/>
        <w:left w:val="none" w:sz="0" w:space="0" w:color="auto"/>
        <w:bottom w:val="none" w:sz="0" w:space="0" w:color="auto"/>
        <w:right w:val="none" w:sz="0" w:space="0" w:color="auto"/>
      </w:divBdr>
    </w:div>
    <w:div w:id="562713138">
      <w:bodyDiv w:val="1"/>
      <w:marLeft w:val="0"/>
      <w:marRight w:val="0"/>
      <w:marTop w:val="0"/>
      <w:marBottom w:val="0"/>
      <w:divBdr>
        <w:top w:val="none" w:sz="0" w:space="0" w:color="auto"/>
        <w:left w:val="none" w:sz="0" w:space="0" w:color="auto"/>
        <w:bottom w:val="none" w:sz="0" w:space="0" w:color="auto"/>
        <w:right w:val="none" w:sz="0" w:space="0" w:color="auto"/>
      </w:divBdr>
    </w:div>
    <w:div w:id="593631024">
      <w:bodyDiv w:val="1"/>
      <w:marLeft w:val="0"/>
      <w:marRight w:val="0"/>
      <w:marTop w:val="0"/>
      <w:marBottom w:val="0"/>
      <w:divBdr>
        <w:top w:val="none" w:sz="0" w:space="0" w:color="auto"/>
        <w:left w:val="none" w:sz="0" w:space="0" w:color="auto"/>
        <w:bottom w:val="none" w:sz="0" w:space="0" w:color="auto"/>
        <w:right w:val="none" w:sz="0" w:space="0" w:color="auto"/>
      </w:divBdr>
    </w:div>
    <w:div w:id="637875392">
      <w:bodyDiv w:val="1"/>
      <w:marLeft w:val="0"/>
      <w:marRight w:val="0"/>
      <w:marTop w:val="0"/>
      <w:marBottom w:val="0"/>
      <w:divBdr>
        <w:top w:val="none" w:sz="0" w:space="0" w:color="auto"/>
        <w:left w:val="none" w:sz="0" w:space="0" w:color="auto"/>
        <w:bottom w:val="none" w:sz="0" w:space="0" w:color="auto"/>
        <w:right w:val="none" w:sz="0" w:space="0" w:color="auto"/>
      </w:divBdr>
    </w:div>
    <w:div w:id="646281086">
      <w:bodyDiv w:val="1"/>
      <w:marLeft w:val="0"/>
      <w:marRight w:val="0"/>
      <w:marTop w:val="0"/>
      <w:marBottom w:val="0"/>
      <w:divBdr>
        <w:top w:val="none" w:sz="0" w:space="0" w:color="auto"/>
        <w:left w:val="none" w:sz="0" w:space="0" w:color="auto"/>
        <w:bottom w:val="none" w:sz="0" w:space="0" w:color="auto"/>
        <w:right w:val="none" w:sz="0" w:space="0" w:color="auto"/>
      </w:divBdr>
    </w:div>
    <w:div w:id="681511934">
      <w:bodyDiv w:val="1"/>
      <w:marLeft w:val="0"/>
      <w:marRight w:val="0"/>
      <w:marTop w:val="0"/>
      <w:marBottom w:val="0"/>
      <w:divBdr>
        <w:top w:val="none" w:sz="0" w:space="0" w:color="auto"/>
        <w:left w:val="none" w:sz="0" w:space="0" w:color="auto"/>
        <w:bottom w:val="none" w:sz="0" w:space="0" w:color="auto"/>
        <w:right w:val="none" w:sz="0" w:space="0" w:color="auto"/>
      </w:divBdr>
      <w:divsChild>
        <w:div w:id="383062346">
          <w:marLeft w:val="274"/>
          <w:marRight w:val="0"/>
          <w:marTop w:val="0"/>
          <w:marBottom w:val="0"/>
          <w:divBdr>
            <w:top w:val="none" w:sz="0" w:space="0" w:color="auto"/>
            <w:left w:val="none" w:sz="0" w:space="0" w:color="auto"/>
            <w:bottom w:val="none" w:sz="0" w:space="0" w:color="auto"/>
            <w:right w:val="none" w:sz="0" w:space="0" w:color="auto"/>
          </w:divBdr>
        </w:div>
        <w:div w:id="820998049">
          <w:marLeft w:val="274"/>
          <w:marRight w:val="0"/>
          <w:marTop w:val="0"/>
          <w:marBottom w:val="0"/>
          <w:divBdr>
            <w:top w:val="none" w:sz="0" w:space="0" w:color="auto"/>
            <w:left w:val="none" w:sz="0" w:space="0" w:color="auto"/>
            <w:bottom w:val="none" w:sz="0" w:space="0" w:color="auto"/>
            <w:right w:val="none" w:sz="0" w:space="0" w:color="auto"/>
          </w:divBdr>
        </w:div>
        <w:div w:id="473371063">
          <w:marLeft w:val="274"/>
          <w:marRight w:val="0"/>
          <w:marTop w:val="0"/>
          <w:marBottom w:val="0"/>
          <w:divBdr>
            <w:top w:val="none" w:sz="0" w:space="0" w:color="auto"/>
            <w:left w:val="none" w:sz="0" w:space="0" w:color="auto"/>
            <w:bottom w:val="none" w:sz="0" w:space="0" w:color="auto"/>
            <w:right w:val="none" w:sz="0" w:space="0" w:color="auto"/>
          </w:divBdr>
        </w:div>
        <w:div w:id="1543054392">
          <w:marLeft w:val="274"/>
          <w:marRight w:val="0"/>
          <w:marTop w:val="0"/>
          <w:marBottom w:val="0"/>
          <w:divBdr>
            <w:top w:val="none" w:sz="0" w:space="0" w:color="auto"/>
            <w:left w:val="none" w:sz="0" w:space="0" w:color="auto"/>
            <w:bottom w:val="none" w:sz="0" w:space="0" w:color="auto"/>
            <w:right w:val="none" w:sz="0" w:space="0" w:color="auto"/>
          </w:divBdr>
        </w:div>
        <w:div w:id="711228042">
          <w:marLeft w:val="274"/>
          <w:marRight w:val="0"/>
          <w:marTop w:val="0"/>
          <w:marBottom w:val="0"/>
          <w:divBdr>
            <w:top w:val="none" w:sz="0" w:space="0" w:color="auto"/>
            <w:left w:val="none" w:sz="0" w:space="0" w:color="auto"/>
            <w:bottom w:val="none" w:sz="0" w:space="0" w:color="auto"/>
            <w:right w:val="none" w:sz="0" w:space="0" w:color="auto"/>
          </w:divBdr>
        </w:div>
        <w:div w:id="293601981">
          <w:marLeft w:val="274"/>
          <w:marRight w:val="0"/>
          <w:marTop w:val="0"/>
          <w:marBottom w:val="0"/>
          <w:divBdr>
            <w:top w:val="none" w:sz="0" w:space="0" w:color="auto"/>
            <w:left w:val="none" w:sz="0" w:space="0" w:color="auto"/>
            <w:bottom w:val="none" w:sz="0" w:space="0" w:color="auto"/>
            <w:right w:val="none" w:sz="0" w:space="0" w:color="auto"/>
          </w:divBdr>
        </w:div>
        <w:div w:id="1310287264">
          <w:marLeft w:val="274"/>
          <w:marRight w:val="0"/>
          <w:marTop w:val="0"/>
          <w:marBottom w:val="0"/>
          <w:divBdr>
            <w:top w:val="none" w:sz="0" w:space="0" w:color="auto"/>
            <w:left w:val="none" w:sz="0" w:space="0" w:color="auto"/>
            <w:bottom w:val="none" w:sz="0" w:space="0" w:color="auto"/>
            <w:right w:val="none" w:sz="0" w:space="0" w:color="auto"/>
          </w:divBdr>
        </w:div>
        <w:div w:id="1830558702">
          <w:marLeft w:val="274"/>
          <w:marRight w:val="0"/>
          <w:marTop w:val="0"/>
          <w:marBottom w:val="0"/>
          <w:divBdr>
            <w:top w:val="none" w:sz="0" w:space="0" w:color="auto"/>
            <w:left w:val="none" w:sz="0" w:space="0" w:color="auto"/>
            <w:bottom w:val="none" w:sz="0" w:space="0" w:color="auto"/>
            <w:right w:val="none" w:sz="0" w:space="0" w:color="auto"/>
          </w:divBdr>
        </w:div>
        <w:div w:id="1783720609">
          <w:marLeft w:val="274"/>
          <w:marRight w:val="0"/>
          <w:marTop w:val="0"/>
          <w:marBottom w:val="0"/>
          <w:divBdr>
            <w:top w:val="none" w:sz="0" w:space="0" w:color="auto"/>
            <w:left w:val="none" w:sz="0" w:space="0" w:color="auto"/>
            <w:bottom w:val="none" w:sz="0" w:space="0" w:color="auto"/>
            <w:right w:val="none" w:sz="0" w:space="0" w:color="auto"/>
          </w:divBdr>
        </w:div>
        <w:div w:id="760836275">
          <w:marLeft w:val="274"/>
          <w:marRight w:val="0"/>
          <w:marTop w:val="0"/>
          <w:marBottom w:val="0"/>
          <w:divBdr>
            <w:top w:val="none" w:sz="0" w:space="0" w:color="auto"/>
            <w:left w:val="none" w:sz="0" w:space="0" w:color="auto"/>
            <w:bottom w:val="none" w:sz="0" w:space="0" w:color="auto"/>
            <w:right w:val="none" w:sz="0" w:space="0" w:color="auto"/>
          </w:divBdr>
        </w:div>
        <w:div w:id="1832940773">
          <w:marLeft w:val="274"/>
          <w:marRight w:val="0"/>
          <w:marTop w:val="0"/>
          <w:marBottom w:val="0"/>
          <w:divBdr>
            <w:top w:val="none" w:sz="0" w:space="0" w:color="auto"/>
            <w:left w:val="none" w:sz="0" w:space="0" w:color="auto"/>
            <w:bottom w:val="none" w:sz="0" w:space="0" w:color="auto"/>
            <w:right w:val="none" w:sz="0" w:space="0" w:color="auto"/>
          </w:divBdr>
        </w:div>
        <w:div w:id="319696015">
          <w:marLeft w:val="274"/>
          <w:marRight w:val="0"/>
          <w:marTop w:val="0"/>
          <w:marBottom w:val="0"/>
          <w:divBdr>
            <w:top w:val="none" w:sz="0" w:space="0" w:color="auto"/>
            <w:left w:val="none" w:sz="0" w:space="0" w:color="auto"/>
            <w:bottom w:val="none" w:sz="0" w:space="0" w:color="auto"/>
            <w:right w:val="none" w:sz="0" w:space="0" w:color="auto"/>
          </w:divBdr>
        </w:div>
        <w:div w:id="1464076681">
          <w:marLeft w:val="274"/>
          <w:marRight w:val="0"/>
          <w:marTop w:val="0"/>
          <w:marBottom w:val="0"/>
          <w:divBdr>
            <w:top w:val="none" w:sz="0" w:space="0" w:color="auto"/>
            <w:left w:val="none" w:sz="0" w:space="0" w:color="auto"/>
            <w:bottom w:val="none" w:sz="0" w:space="0" w:color="auto"/>
            <w:right w:val="none" w:sz="0" w:space="0" w:color="auto"/>
          </w:divBdr>
        </w:div>
        <w:div w:id="1865093040">
          <w:marLeft w:val="274"/>
          <w:marRight w:val="0"/>
          <w:marTop w:val="0"/>
          <w:marBottom w:val="0"/>
          <w:divBdr>
            <w:top w:val="none" w:sz="0" w:space="0" w:color="auto"/>
            <w:left w:val="none" w:sz="0" w:space="0" w:color="auto"/>
            <w:bottom w:val="none" w:sz="0" w:space="0" w:color="auto"/>
            <w:right w:val="none" w:sz="0" w:space="0" w:color="auto"/>
          </w:divBdr>
        </w:div>
        <w:div w:id="1257404854">
          <w:marLeft w:val="274"/>
          <w:marRight w:val="0"/>
          <w:marTop w:val="0"/>
          <w:marBottom w:val="0"/>
          <w:divBdr>
            <w:top w:val="none" w:sz="0" w:space="0" w:color="auto"/>
            <w:left w:val="none" w:sz="0" w:space="0" w:color="auto"/>
            <w:bottom w:val="none" w:sz="0" w:space="0" w:color="auto"/>
            <w:right w:val="none" w:sz="0" w:space="0" w:color="auto"/>
          </w:divBdr>
        </w:div>
        <w:div w:id="1702389324">
          <w:marLeft w:val="274"/>
          <w:marRight w:val="0"/>
          <w:marTop w:val="0"/>
          <w:marBottom w:val="0"/>
          <w:divBdr>
            <w:top w:val="none" w:sz="0" w:space="0" w:color="auto"/>
            <w:left w:val="none" w:sz="0" w:space="0" w:color="auto"/>
            <w:bottom w:val="none" w:sz="0" w:space="0" w:color="auto"/>
            <w:right w:val="none" w:sz="0" w:space="0" w:color="auto"/>
          </w:divBdr>
        </w:div>
        <w:div w:id="1724330944">
          <w:marLeft w:val="274"/>
          <w:marRight w:val="0"/>
          <w:marTop w:val="0"/>
          <w:marBottom w:val="0"/>
          <w:divBdr>
            <w:top w:val="none" w:sz="0" w:space="0" w:color="auto"/>
            <w:left w:val="none" w:sz="0" w:space="0" w:color="auto"/>
            <w:bottom w:val="none" w:sz="0" w:space="0" w:color="auto"/>
            <w:right w:val="none" w:sz="0" w:space="0" w:color="auto"/>
          </w:divBdr>
        </w:div>
        <w:div w:id="758675446">
          <w:marLeft w:val="274"/>
          <w:marRight w:val="0"/>
          <w:marTop w:val="0"/>
          <w:marBottom w:val="0"/>
          <w:divBdr>
            <w:top w:val="none" w:sz="0" w:space="0" w:color="auto"/>
            <w:left w:val="none" w:sz="0" w:space="0" w:color="auto"/>
            <w:bottom w:val="none" w:sz="0" w:space="0" w:color="auto"/>
            <w:right w:val="none" w:sz="0" w:space="0" w:color="auto"/>
          </w:divBdr>
        </w:div>
        <w:div w:id="67463816">
          <w:marLeft w:val="274"/>
          <w:marRight w:val="0"/>
          <w:marTop w:val="0"/>
          <w:marBottom w:val="0"/>
          <w:divBdr>
            <w:top w:val="none" w:sz="0" w:space="0" w:color="auto"/>
            <w:left w:val="none" w:sz="0" w:space="0" w:color="auto"/>
            <w:bottom w:val="none" w:sz="0" w:space="0" w:color="auto"/>
            <w:right w:val="none" w:sz="0" w:space="0" w:color="auto"/>
          </w:divBdr>
        </w:div>
        <w:div w:id="1414011492">
          <w:marLeft w:val="274"/>
          <w:marRight w:val="0"/>
          <w:marTop w:val="0"/>
          <w:marBottom w:val="0"/>
          <w:divBdr>
            <w:top w:val="none" w:sz="0" w:space="0" w:color="auto"/>
            <w:left w:val="none" w:sz="0" w:space="0" w:color="auto"/>
            <w:bottom w:val="none" w:sz="0" w:space="0" w:color="auto"/>
            <w:right w:val="none" w:sz="0" w:space="0" w:color="auto"/>
          </w:divBdr>
        </w:div>
        <w:div w:id="1708800338">
          <w:marLeft w:val="274"/>
          <w:marRight w:val="0"/>
          <w:marTop w:val="0"/>
          <w:marBottom w:val="0"/>
          <w:divBdr>
            <w:top w:val="none" w:sz="0" w:space="0" w:color="auto"/>
            <w:left w:val="none" w:sz="0" w:space="0" w:color="auto"/>
            <w:bottom w:val="none" w:sz="0" w:space="0" w:color="auto"/>
            <w:right w:val="none" w:sz="0" w:space="0" w:color="auto"/>
          </w:divBdr>
        </w:div>
      </w:divsChild>
    </w:div>
    <w:div w:id="682513769">
      <w:bodyDiv w:val="1"/>
      <w:marLeft w:val="0"/>
      <w:marRight w:val="0"/>
      <w:marTop w:val="0"/>
      <w:marBottom w:val="0"/>
      <w:divBdr>
        <w:top w:val="none" w:sz="0" w:space="0" w:color="auto"/>
        <w:left w:val="none" w:sz="0" w:space="0" w:color="auto"/>
        <w:bottom w:val="none" w:sz="0" w:space="0" w:color="auto"/>
        <w:right w:val="none" w:sz="0" w:space="0" w:color="auto"/>
      </w:divBdr>
    </w:div>
    <w:div w:id="767701983">
      <w:bodyDiv w:val="1"/>
      <w:marLeft w:val="0"/>
      <w:marRight w:val="0"/>
      <w:marTop w:val="0"/>
      <w:marBottom w:val="0"/>
      <w:divBdr>
        <w:top w:val="none" w:sz="0" w:space="0" w:color="auto"/>
        <w:left w:val="none" w:sz="0" w:space="0" w:color="auto"/>
        <w:bottom w:val="none" w:sz="0" w:space="0" w:color="auto"/>
        <w:right w:val="none" w:sz="0" w:space="0" w:color="auto"/>
      </w:divBdr>
      <w:divsChild>
        <w:div w:id="569847192">
          <w:marLeft w:val="274"/>
          <w:marRight w:val="0"/>
          <w:marTop w:val="0"/>
          <w:marBottom w:val="0"/>
          <w:divBdr>
            <w:top w:val="none" w:sz="0" w:space="0" w:color="auto"/>
            <w:left w:val="none" w:sz="0" w:space="0" w:color="auto"/>
            <w:bottom w:val="none" w:sz="0" w:space="0" w:color="auto"/>
            <w:right w:val="none" w:sz="0" w:space="0" w:color="auto"/>
          </w:divBdr>
        </w:div>
      </w:divsChild>
    </w:div>
    <w:div w:id="767895355">
      <w:bodyDiv w:val="1"/>
      <w:marLeft w:val="0"/>
      <w:marRight w:val="0"/>
      <w:marTop w:val="0"/>
      <w:marBottom w:val="0"/>
      <w:divBdr>
        <w:top w:val="none" w:sz="0" w:space="0" w:color="auto"/>
        <w:left w:val="none" w:sz="0" w:space="0" w:color="auto"/>
        <w:bottom w:val="none" w:sz="0" w:space="0" w:color="auto"/>
        <w:right w:val="none" w:sz="0" w:space="0" w:color="auto"/>
      </w:divBdr>
      <w:divsChild>
        <w:div w:id="2062442040">
          <w:marLeft w:val="274"/>
          <w:marRight w:val="0"/>
          <w:marTop w:val="0"/>
          <w:marBottom w:val="0"/>
          <w:divBdr>
            <w:top w:val="none" w:sz="0" w:space="0" w:color="auto"/>
            <w:left w:val="none" w:sz="0" w:space="0" w:color="auto"/>
            <w:bottom w:val="none" w:sz="0" w:space="0" w:color="auto"/>
            <w:right w:val="none" w:sz="0" w:space="0" w:color="auto"/>
          </w:divBdr>
        </w:div>
        <w:div w:id="1519852803">
          <w:marLeft w:val="274"/>
          <w:marRight w:val="0"/>
          <w:marTop w:val="0"/>
          <w:marBottom w:val="0"/>
          <w:divBdr>
            <w:top w:val="none" w:sz="0" w:space="0" w:color="auto"/>
            <w:left w:val="none" w:sz="0" w:space="0" w:color="auto"/>
            <w:bottom w:val="none" w:sz="0" w:space="0" w:color="auto"/>
            <w:right w:val="none" w:sz="0" w:space="0" w:color="auto"/>
          </w:divBdr>
        </w:div>
        <w:div w:id="1436514084">
          <w:marLeft w:val="274"/>
          <w:marRight w:val="0"/>
          <w:marTop w:val="0"/>
          <w:marBottom w:val="0"/>
          <w:divBdr>
            <w:top w:val="none" w:sz="0" w:space="0" w:color="auto"/>
            <w:left w:val="none" w:sz="0" w:space="0" w:color="auto"/>
            <w:bottom w:val="none" w:sz="0" w:space="0" w:color="auto"/>
            <w:right w:val="none" w:sz="0" w:space="0" w:color="auto"/>
          </w:divBdr>
        </w:div>
        <w:div w:id="521018670">
          <w:marLeft w:val="274"/>
          <w:marRight w:val="0"/>
          <w:marTop w:val="0"/>
          <w:marBottom w:val="0"/>
          <w:divBdr>
            <w:top w:val="none" w:sz="0" w:space="0" w:color="auto"/>
            <w:left w:val="none" w:sz="0" w:space="0" w:color="auto"/>
            <w:bottom w:val="none" w:sz="0" w:space="0" w:color="auto"/>
            <w:right w:val="none" w:sz="0" w:space="0" w:color="auto"/>
          </w:divBdr>
        </w:div>
        <w:div w:id="1345284649">
          <w:marLeft w:val="274"/>
          <w:marRight w:val="0"/>
          <w:marTop w:val="0"/>
          <w:marBottom w:val="0"/>
          <w:divBdr>
            <w:top w:val="none" w:sz="0" w:space="0" w:color="auto"/>
            <w:left w:val="none" w:sz="0" w:space="0" w:color="auto"/>
            <w:bottom w:val="none" w:sz="0" w:space="0" w:color="auto"/>
            <w:right w:val="none" w:sz="0" w:space="0" w:color="auto"/>
          </w:divBdr>
        </w:div>
        <w:div w:id="276063010">
          <w:marLeft w:val="274"/>
          <w:marRight w:val="0"/>
          <w:marTop w:val="0"/>
          <w:marBottom w:val="0"/>
          <w:divBdr>
            <w:top w:val="none" w:sz="0" w:space="0" w:color="auto"/>
            <w:left w:val="none" w:sz="0" w:space="0" w:color="auto"/>
            <w:bottom w:val="none" w:sz="0" w:space="0" w:color="auto"/>
            <w:right w:val="none" w:sz="0" w:space="0" w:color="auto"/>
          </w:divBdr>
        </w:div>
        <w:div w:id="2080055596">
          <w:marLeft w:val="274"/>
          <w:marRight w:val="0"/>
          <w:marTop w:val="0"/>
          <w:marBottom w:val="0"/>
          <w:divBdr>
            <w:top w:val="none" w:sz="0" w:space="0" w:color="auto"/>
            <w:left w:val="none" w:sz="0" w:space="0" w:color="auto"/>
            <w:bottom w:val="none" w:sz="0" w:space="0" w:color="auto"/>
            <w:right w:val="none" w:sz="0" w:space="0" w:color="auto"/>
          </w:divBdr>
        </w:div>
        <w:div w:id="1521776572">
          <w:marLeft w:val="274"/>
          <w:marRight w:val="0"/>
          <w:marTop w:val="0"/>
          <w:marBottom w:val="0"/>
          <w:divBdr>
            <w:top w:val="none" w:sz="0" w:space="0" w:color="auto"/>
            <w:left w:val="none" w:sz="0" w:space="0" w:color="auto"/>
            <w:bottom w:val="none" w:sz="0" w:space="0" w:color="auto"/>
            <w:right w:val="none" w:sz="0" w:space="0" w:color="auto"/>
          </w:divBdr>
        </w:div>
        <w:div w:id="795224062">
          <w:marLeft w:val="274"/>
          <w:marRight w:val="0"/>
          <w:marTop w:val="0"/>
          <w:marBottom w:val="0"/>
          <w:divBdr>
            <w:top w:val="none" w:sz="0" w:space="0" w:color="auto"/>
            <w:left w:val="none" w:sz="0" w:space="0" w:color="auto"/>
            <w:bottom w:val="none" w:sz="0" w:space="0" w:color="auto"/>
            <w:right w:val="none" w:sz="0" w:space="0" w:color="auto"/>
          </w:divBdr>
        </w:div>
        <w:div w:id="120199416">
          <w:marLeft w:val="274"/>
          <w:marRight w:val="0"/>
          <w:marTop w:val="0"/>
          <w:marBottom w:val="0"/>
          <w:divBdr>
            <w:top w:val="none" w:sz="0" w:space="0" w:color="auto"/>
            <w:left w:val="none" w:sz="0" w:space="0" w:color="auto"/>
            <w:bottom w:val="none" w:sz="0" w:space="0" w:color="auto"/>
            <w:right w:val="none" w:sz="0" w:space="0" w:color="auto"/>
          </w:divBdr>
        </w:div>
        <w:div w:id="2114473506">
          <w:marLeft w:val="274"/>
          <w:marRight w:val="0"/>
          <w:marTop w:val="0"/>
          <w:marBottom w:val="0"/>
          <w:divBdr>
            <w:top w:val="none" w:sz="0" w:space="0" w:color="auto"/>
            <w:left w:val="none" w:sz="0" w:space="0" w:color="auto"/>
            <w:bottom w:val="none" w:sz="0" w:space="0" w:color="auto"/>
            <w:right w:val="none" w:sz="0" w:space="0" w:color="auto"/>
          </w:divBdr>
        </w:div>
        <w:div w:id="1398354715">
          <w:marLeft w:val="274"/>
          <w:marRight w:val="0"/>
          <w:marTop w:val="0"/>
          <w:marBottom w:val="0"/>
          <w:divBdr>
            <w:top w:val="none" w:sz="0" w:space="0" w:color="auto"/>
            <w:left w:val="none" w:sz="0" w:space="0" w:color="auto"/>
            <w:bottom w:val="none" w:sz="0" w:space="0" w:color="auto"/>
            <w:right w:val="none" w:sz="0" w:space="0" w:color="auto"/>
          </w:divBdr>
        </w:div>
      </w:divsChild>
    </w:div>
    <w:div w:id="800998761">
      <w:bodyDiv w:val="1"/>
      <w:marLeft w:val="0"/>
      <w:marRight w:val="0"/>
      <w:marTop w:val="0"/>
      <w:marBottom w:val="0"/>
      <w:divBdr>
        <w:top w:val="none" w:sz="0" w:space="0" w:color="auto"/>
        <w:left w:val="none" w:sz="0" w:space="0" w:color="auto"/>
        <w:bottom w:val="none" w:sz="0" w:space="0" w:color="auto"/>
        <w:right w:val="none" w:sz="0" w:space="0" w:color="auto"/>
      </w:divBdr>
    </w:div>
    <w:div w:id="918365093">
      <w:bodyDiv w:val="1"/>
      <w:marLeft w:val="0"/>
      <w:marRight w:val="0"/>
      <w:marTop w:val="0"/>
      <w:marBottom w:val="0"/>
      <w:divBdr>
        <w:top w:val="none" w:sz="0" w:space="0" w:color="auto"/>
        <w:left w:val="none" w:sz="0" w:space="0" w:color="auto"/>
        <w:bottom w:val="none" w:sz="0" w:space="0" w:color="auto"/>
        <w:right w:val="none" w:sz="0" w:space="0" w:color="auto"/>
      </w:divBdr>
    </w:div>
    <w:div w:id="941641923">
      <w:bodyDiv w:val="1"/>
      <w:marLeft w:val="0"/>
      <w:marRight w:val="0"/>
      <w:marTop w:val="0"/>
      <w:marBottom w:val="0"/>
      <w:divBdr>
        <w:top w:val="none" w:sz="0" w:space="0" w:color="auto"/>
        <w:left w:val="none" w:sz="0" w:space="0" w:color="auto"/>
        <w:bottom w:val="none" w:sz="0" w:space="0" w:color="auto"/>
        <w:right w:val="none" w:sz="0" w:space="0" w:color="auto"/>
      </w:divBdr>
    </w:div>
    <w:div w:id="945576201">
      <w:bodyDiv w:val="1"/>
      <w:marLeft w:val="0"/>
      <w:marRight w:val="0"/>
      <w:marTop w:val="0"/>
      <w:marBottom w:val="0"/>
      <w:divBdr>
        <w:top w:val="none" w:sz="0" w:space="0" w:color="auto"/>
        <w:left w:val="none" w:sz="0" w:space="0" w:color="auto"/>
        <w:bottom w:val="none" w:sz="0" w:space="0" w:color="auto"/>
        <w:right w:val="none" w:sz="0" w:space="0" w:color="auto"/>
      </w:divBdr>
    </w:div>
    <w:div w:id="956638633">
      <w:bodyDiv w:val="1"/>
      <w:marLeft w:val="0"/>
      <w:marRight w:val="0"/>
      <w:marTop w:val="0"/>
      <w:marBottom w:val="0"/>
      <w:divBdr>
        <w:top w:val="none" w:sz="0" w:space="0" w:color="auto"/>
        <w:left w:val="none" w:sz="0" w:space="0" w:color="auto"/>
        <w:bottom w:val="none" w:sz="0" w:space="0" w:color="auto"/>
        <w:right w:val="none" w:sz="0" w:space="0" w:color="auto"/>
      </w:divBdr>
    </w:div>
    <w:div w:id="965548909">
      <w:bodyDiv w:val="1"/>
      <w:marLeft w:val="0"/>
      <w:marRight w:val="0"/>
      <w:marTop w:val="0"/>
      <w:marBottom w:val="0"/>
      <w:divBdr>
        <w:top w:val="none" w:sz="0" w:space="0" w:color="auto"/>
        <w:left w:val="none" w:sz="0" w:space="0" w:color="auto"/>
        <w:bottom w:val="none" w:sz="0" w:space="0" w:color="auto"/>
        <w:right w:val="none" w:sz="0" w:space="0" w:color="auto"/>
      </w:divBdr>
    </w:div>
    <w:div w:id="1102071461">
      <w:bodyDiv w:val="1"/>
      <w:marLeft w:val="0"/>
      <w:marRight w:val="0"/>
      <w:marTop w:val="0"/>
      <w:marBottom w:val="0"/>
      <w:divBdr>
        <w:top w:val="none" w:sz="0" w:space="0" w:color="auto"/>
        <w:left w:val="none" w:sz="0" w:space="0" w:color="auto"/>
        <w:bottom w:val="none" w:sz="0" w:space="0" w:color="auto"/>
        <w:right w:val="none" w:sz="0" w:space="0" w:color="auto"/>
      </w:divBdr>
      <w:divsChild>
        <w:div w:id="1577010910">
          <w:marLeft w:val="274"/>
          <w:marRight w:val="0"/>
          <w:marTop w:val="0"/>
          <w:marBottom w:val="0"/>
          <w:divBdr>
            <w:top w:val="none" w:sz="0" w:space="0" w:color="auto"/>
            <w:left w:val="none" w:sz="0" w:space="0" w:color="auto"/>
            <w:bottom w:val="none" w:sz="0" w:space="0" w:color="auto"/>
            <w:right w:val="none" w:sz="0" w:space="0" w:color="auto"/>
          </w:divBdr>
        </w:div>
        <w:div w:id="1950089737">
          <w:marLeft w:val="274"/>
          <w:marRight w:val="0"/>
          <w:marTop w:val="0"/>
          <w:marBottom w:val="0"/>
          <w:divBdr>
            <w:top w:val="none" w:sz="0" w:space="0" w:color="auto"/>
            <w:left w:val="none" w:sz="0" w:space="0" w:color="auto"/>
            <w:bottom w:val="none" w:sz="0" w:space="0" w:color="auto"/>
            <w:right w:val="none" w:sz="0" w:space="0" w:color="auto"/>
          </w:divBdr>
        </w:div>
        <w:div w:id="600144101">
          <w:marLeft w:val="274"/>
          <w:marRight w:val="0"/>
          <w:marTop w:val="0"/>
          <w:marBottom w:val="0"/>
          <w:divBdr>
            <w:top w:val="none" w:sz="0" w:space="0" w:color="auto"/>
            <w:left w:val="none" w:sz="0" w:space="0" w:color="auto"/>
            <w:bottom w:val="none" w:sz="0" w:space="0" w:color="auto"/>
            <w:right w:val="none" w:sz="0" w:space="0" w:color="auto"/>
          </w:divBdr>
        </w:div>
        <w:div w:id="706485681">
          <w:marLeft w:val="274"/>
          <w:marRight w:val="0"/>
          <w:marTop w:val="0"/>
          <w:marBottom w:val="0"/>
          <w:divBdr>
            <w:top w:val="none" w:sz="0" w:space="0" w:color="auto"/>
            <w:left w:val="none" w:sz="0" w:space="0" w:color="auto"/>
            <w:bottom w:val="none" w:sz="0" w:space="0" w:color="auto"/>
            <w:right w:val="none" w:sz="0" w:space="0" w:color="auto"/>
          </w:divBdr>
        </w:div>
        <w:div w:id="921138644">
          <w:marLeft w:val="274"/>
          <w:marRight w:val="0"/>
          <w:marTop w:val="0"/>
          <w:marBottom w:val="0"/>
          <w:divBdr>
            <w:top w:val="none" w:sz="0" w:space="0" w:color="auto"/>
            <w:left w:val="none" w:sz="0" w:space="0" w:color="auto"/>
            <w:bottom w:val="none" w:sz="0" w:space="0" w:color="auto"/>
            <w:right w:val="none" w:sz="0" w:space="0" w:color="auto"/>
          </w:divBdr>
        </w:div>
        <w:div w:id="310839602">
          <w:marLeft w:val="274"/>
          <w:marRight w:val="0"/>
          <w:marTop w:val="0"/>
          <w:marBottom w:val="0"/>
          <w:divBdr>
            <w:top w:val="none" w:sz="0" w:space="0" w:color="auto"/>
            <w:left w:val="none" w:sz="0" w:space="0" w:color="auto"/>
            <w:bottom w:val="none" w:sz="0" w:space="0" w:color="auto"/>
            <w:right w:val="none" w:sz="0" w:space="0" w:color="auto"/>
          </w:divBdr>
        </w:div>
      </w:divsChild>
    </w:div>
    <w:div w:id="1103378916">
      <w:bodyDiv w:val="1"/>
      <w:marLeft w:val="0"/>
      <w:marRight w:val="0"/>
      <w:marTop w:val="0"/>
      <w:marBottom w:val="0"/>
      <w:divBdr>
        <w:top w:val="none" w:sz="0" w:space="0" w:color="auto"/>
        <w:left w:val="none" w:sz="0" w:space="0" w:color="auto"/>
        <w:bottom w:val="none" w:sz="0" w:space="0" w:color="auto"/>
        <w:right w:val="none" w:sz="0" w:space="0" w:color="auto"/>
      </w:divBdr>
    </w:div>
    <w:div w:id="1142389276">
      <w:bodyDiv w:val="1"/>
      <w:marLeft w:val="0"/>
      <w:marRight w:val="0"/>
      <w:marTop w:val="0"/>
      <w:marBottom w:val="0"/>
      <w:divBdr>
        <w:top w:val="none" w:sz="0" w:space="0" w:color="auto"/>
        <w:left w:val="none" w:sz="0" w:space="0" w:color="auto"/>
        <w:bottom w:val="none" w:sz="0" w:space="0" w:color="auto"/>
        <w:right w:val="none" w:sz="0" w:space="0" w:color="auto"/>
      </w:divBdr>
    </w:div>
    <w:div w:id="1196771756">
      <w:bodyDiv w:val="1"/>
      <w:marLeft w:val="0"/>
      <w:marRight w:val="0"/>
      <w:marTop w:val="0"/>
      <w:marBottom w:val="0"/>
      <w:divBdr>
        <w:top w:val="none" w:sz="0" w:space="0" w:color="auto"/>
        <w:left w:val="none" w:sz="0" w:space="0" w:color="auto"/>
        <w:bottom w:val="none" w:sz="0" w:space="0" w:color="auto"/>
        <w:right w:val="none" w:sz="0" w:space="0" w:color="auto"/>
      </w:divBdr>
    </w:div>
    <w:div w:id="1233001393">
      <w:bodyDiv w:val="1"/>
      <w:marLeft w:val="0"/>
      <w:marRight w:val="0"/>
      <w:marTop w:val="0"/>
      <w:marBottom w:val="0"/>
      <w:divBdr>
        <w:top w:val="none" w:sz="0" w:space="0" w:color="auto"/>
        <w:left w:val="none" w:sz="0" w:space="0" w:color="auto"/>
        <w:bottom w:val="none" w:sz="0" w:space="0" w:color="auto"/>
        <w:right w:val="none" w:sz="0" w:space="0" w:color="auto"/>
      </w:divBdr>
    </w:div>
    <w:div w:id="1262565352">
      <w:bodyDiv w:val="1"/>
      <w:marLeft w:val="0"/>
      <w:marRight w:val="0"/>
      <w:marTop w:val="0"/>
      <w:marBottom w:val="0"/>
      <w:divBdr>
        <w:top w:val="none" w:sz="0" w:space="0" w:color="auto"/>
        <w:left w:val="none" w:sz="0" w:space="0" w:color="auto"/>
        <w:bottom w:val="none" w:sz="0" w:space="0" w:color="auto"/>
        <w:right w:val="none" w:sz="0" w:space="0" w:color="auto"/>
      </w:divBdr>
    </w:div>
    <w:div w:id="1271626959">
      <w:bodyDiv w:val="1"/>
      <w:marLeft w:val="0"/>
      <w:marRight w:val="0"/>
      <w:marTop w:val="0"/>
      <w:marBottom w:val="0"/>
      <w:divBdr>
        <w:top w:val="none" w:sz="0" w:space="0" w:color="auto"/>
        <w:left w:val="none" w:sz="0" w:space="0" w:color="auto"/>
        <w:bottom w:val="none" w:sz="0" w:space="0" w:color="auto"/>
        <w:right w:val="none" w:sz="0" w:space="0" w:color="auto"/>
      </w:divBdr>
    </w:div>
    <w:div w:id="1305088173">
      <w:bodyDiv w:val="1"/>
      <w:marLeft w:val="0"/>
      <w:marRight w:val="0"/>
      <w:marTop w:val="0"/>
      <w:marBottom w:val="0"/>
      <w:divBdr>
        <w:top w:val="none" w:sz="0" w:space="0" w:color="auto"/>
        <w:left w:val="none" w:sz="0" w:space="0" w:color="auto"/>
        <w:bottom w:val="none" w:sz="0" w:space="0" w:color="auto"/>
        <w:right w:val="none" w:sz="0" w:space="0" w:color="auto"/>
      </w:divBdr>
    </w:div>
    <w:div w:id="1384020384">
      <w:bodyDiv w:val="1"/>
      <w:marLeft w:val="0"/>
      <w:marRight w:val="0"/>
      <w:marTop w:val="0"/>
      <w:marBottom w:val="0"/>
      <w:divBdr>
        <w:top w:val="none" w:sz="0" w:space="0" w:color="auto"/>
        <w:left w:val="none" w:sz="0" w:space="0" w:color="auto"/>
        <w:bottom w:val="none" w:sz="0" w:space="0" w:color="auto"/>
        <w:right w:val="none" w:sz="0" w:space="0" w:color="auto"/>
      </w:divBdr>
      <w:divsChild>
        <w:div w:id="1908949856">
          <w:marLeft w:val="274"/>
          <w:marRight w:val="0"/>
          <w:marTop w:val="0"/>
          <w:marBottom w:val="0"/>
          <w:divBdr>
            <w:top w:val="none" w:sz="0" w:space="0" w:color="auto"/>
            <w:left w:val="none" w:sz="0" w:space="0" w:color="auto"/>
            <w:bottom w:val="none" w:sz="0" w:space="0" w:color="auto"/>
            <w:right w:val="none" w:sz="0" w:space="0" w:color="auto"/>
          </w:divBdr>
        </w:div>
        <w:div w:id="2061199846">
          <w:marLeft w:val="274"/>
          <w:marRight w:val="0"/>
          <w:marTop w:val="0"/>
          <w:marBottom w:val="0"/>
          <w:divBdr>
            <w:top w:val="none" w:sz="0" w:space="0" w:color="auto"/>
            <w:left w:val="none" w:sz="0" w:space="0" w:color="auto"/>
            <w:bottom w:val="none" w:sz="0" w:space="0" w:color="auto"/>
            <w:right w:val="none" w:sz="0" w:space="0" w:color="auto"/>
          </w:divBdr>
        </w:div>
        <w:div w:id="2097434048">
          <w:marLeft w:val="274"/>
          <w:marRight w:val="0"/>
          <w:marTop w:val="0"/>
          <w:marBottom w:val="0"/>
          <w:divBdr>
            <w:top w:val="none" w:sz="0" w:space="0" w:color="auto"/>
            <w:left w:val="none" w:sz="0" w:space="0" w:color="auto"/>
            <w:bottom w:val="none" w:sz="0" w:space="0" w:color="auto"/>
            <w:right w:val="none" w:sz="0" w:space="0" w:color="auto"/>
          </w:divBdr>
        </w:div>
        <w:div w:id="1794052336">
          <w:marLeft w:val="274"/>
          <w:marRight w:val="0"/>
          <w:marTop w:val="0"/>
          <w:marBottom w:val="0"/>
          <w:divBdr>
            <w:top w:val="none" w:sz="0" w:space="0" w:color="auto"/>
            <w:left w:val="none" w:sz="0" w:space="0" w:color="auto"/>
            <w:bottom w:val="none" w:sz="0" w:space="0" w:color="auto"/>
            <w:right w:val="none" w:sz="0" w:space="0" w:color="auto"/>
          </w:divBdr>
        </w:div>
        <w:div w:id="1161506440">
          <w:marLeft w:val="274"/>
          <w:marRight w:val="0"/>
          <w:marTop w:val="0"/>
          <w:marBottom w:val="0"/>
          <w:divBdr>
            <w:top w:val="none" w:sz="0" w:space="0" w:color="auto"/>
            <w:left w:val="none" w:sz="0" w:space="0" w:color="auto"/>
            <w:bottom w:val="none" w:sz="0" w:space="0" w:color="auto"/>
            <w:right w:val="none" w:sz="0" w:space="0" w:color="auto"/>
          </w:divBdr>
        </w:div>
        <w:div w:id="1944804605">
          <w:marLeft w:val="274"/>
          <w:marRight w:val="0"/>
          <w:marTop w:val="0"/>
          <w:marBottom w:val="0"/>
          <w:divBdr>
            <w:top w:val="none" w:sz="0" w:space="0" w:color="auto"/>
            <w:left w:val="none" w:sz="0" w:space="0" w:color="auto"/>
            <w:bottom w:val="none" w:sz="0" w:space="0" w:color="auto"/>
            <w:right w:val="none" w:sz="0" w:space="0" w:color="auto"/>
          </w:divBdr>
        </w:div>
        <w:div w:id="2030178842">
          <w:marLeft w:val="274"/>
          <w:marRight w:val="0"/>
          <w:marTop w:val="0"/>
          <w:marBottom w:val="0"/>
          <w:divBdr>
            <w:top w:val="none" w:sz="0" w:space="0" w:color="auto"/>
            <w:left w:val="none" w:sz="0" w:space="0" w:color="auto"/>
            <w:bottom w:val="none" w:sz="0" w:space="0" w:color="auto"/>
            <w:right w:val="none" w:sz="0" w:space="0" w:color="auto"/>
          </w:divBdr>
        </w:div>
        <w:div w:id="627443323">
          <w:marLeft w:val="274"/>
          <w:marRight w:val="0"/>
          <w:marTop w:val="0"/>
          <w:marBottom w:val="0"/>
          <w:divBdr>
            <w:top w:val="none" w:sz="0" w:space="0" w:color="auto"/>
            <w:left w:val="none" w:sz="0" w:space="0" w:color="auto"/>
            <w:bottom w:val="none" w:sz="0" w:space="0" w:color="auto"/>
            <w:right w:val="none" w:sz="0" w:space="0" w:color="auto"/>
          </w:divBdr>
        </w:div>
        <w:div w:id="1074354895">
          <w:marLeft w:val="274"/>
          <w:marRight w:val="0"/>
          <w:marTop w:val="0"/>
          <w:marBottom w:val="0"/>
          <w:divBdr>
            <w:top w:val="none" w:sz="0" w:space="0" w:color="auto"/>
            <w:left w:val="none" w:sz="0" w:space="0" w:color="auto"/>
            <w:bottom w:val="none" w:sz="0" w:space="0" w:color="auto"/>
            <w:right w:val="none" w:sz="0" w:space="0" w:color="auto"/>
          </w:divBdr>
        </w:div>
        <w:div w:id="534122971">
          <w:marLeft w:val="274"/>
          <w:marRight w:val="0"/>
          <w:marTop w:val="0"/>
          <w:marBottom w:val="0"/>
          <w:divBdr>
            <w:top w:val="none" w:sz="0" w:space="0" w:color="auto"/>
            <w:left w:val="none" w:sz="0" w:space="0" w:color="auto"/>
            <w:bottom w:val="none" w:sz="0" w:space="0" w:color="auto"/>
            <w:right w:val="none" w:sz="0" w:space="0" w:color="auto"/>
          </w:divBdr>
        </w:div>
      </w:divsChild>
    </w:div>
    <w:div w:id="1388068961">
      <w:bodyDiv w:val="1"/>
      <w:marLeft w:val="0"/>
      <w:marRight w:val="0"/>
      <w:marTop w:val="0"/>
      <w:marBottom w:val="0"/>
      <w:divBdr>
        <w:top w:val="none" w:sz="0" w:space="0" w:color="auto"/>
        <w:left w:val="none" w:sz="0" w:space="0" w:color="auto"/>
        <w:bottom w:val="none" w:sz="0" w:space="0" w:color="auto"/>
        <w:right w:val="none" w:sz="0" w:space="0" w:color="auto"/>
      </w:divBdr>
    </w:div>
    <w:div w:id="1398239898">
      <w:bodyDiv w:val="1"/>
      <w:marLeft w:val="0"/>
      <w:marRight w:val="0"/>
      <w:marTop w:val="0"/>
      <w:marBottom w:val="0"/>
      <w:divBdr>
        <w:top w:val="none" w:sz="0" w:space="0" w:color="auto"/>
        <w:left w:val="none" w:sz="0" w:space="0" w:color="auto"/>
        <w:bottom w:val="none" w:sz="0" w:space="0" w:color="auto"/>
        <w:right w:val="none" w:sz="0" w:space="0" w:color="auto"/>
      </w:divBdr>
    </w:div>
    <w:div w:id="1435594175">
      <w:bodyDiv w:val="1"/>
      <w:marLeft w:val="0"/>
      <w:marRight w:val="0"/>
      <w:marTop w:val="0"/>
      <w:marBottom w:val="0"/>
      <w:divBdr>
        <w:top w:val="none" w:sz="0" w:space="0" w:color="auto"/>
        <w:left w:val="none" w:sz="0" w:space="0" w:color="auto"/>
        <w:bottom w:val="none" w:sz="0" w:space="0" w:color="auto"/>
        <w:right w:val="none" w:sz="0" w:space="0" w:color="auto"/>
      </w:divBdr>
    </w:div>
    <w:div w:id="1495030124">
      <w:bodyDiv w:val="1"/>
      <w:marLeft w:val="0"/>
      <w:marRight w:val="0"/>
      <w:marTop w:val="0"/>
      <w:marBottom w:val="0"/>
      <w:divBdr>
        <w:top w:val="none" w:sz="0" w:space="0" w:color="auto"/>
        <w:left w:val="none" w:sz="0" w:space="0" w:color="auto"/>
        <w:bottom w:val="none" w:sz="0" w:space="0" w:color="auto"/>
        <w:right w:val="none" w:sz="0" w:space="0" w:color="auto"/>
      </w:divBdr>
      <w:divsChild>
        <w:div w:id="798063919">
          <w:marLeft w:val="274"/>
          <w:marRight w:val="0"/>
          <w:marTop w:val="0"/>
          <w:marBottom w:val="0"/>
          <w:divBdr>
            <w:top w:val="none" w:sz="0" w:space="0" w:color="auto"/>
            <w:left w:val="none" w:sz="0" w:space="0" w:color="auto"/>
            <w:bottom w:val="none" w:sz="0" w:space="0" w:color="auto"/>
            <w:right w:val="none" w:sz="0" w:space="0" w:color="auto"/>
          </w:divBdr>
        </w:div>
        <w:div w:id="419565615">
          <w:marLeft w:val="274"/>
          <w:marRight w:val="0"/>
          <w:marTop w:val="0"/>
          <w:marBottom w:val="0"/>
          <w:divBdr>
            <w:top w:val="none" w:sz="0" w:space="0" w:color="auto"/>
            <w:left w:val="none" w:sz="0" w:space="0" w:color="auto"/>
            <w:bottom w:val="none" w:sz="0" w:space="0" w:color="auto"/>
            <w:right w:val="none" w:sz="0" w:space="0" w:color="auto"/>
          </w:divBdr>
        </w:div>
        <w:div w:id="1167398889">
          <w:marLeft w:val="274"/>
          <w:marRight w:val="0"/>
          <w:marTop w:val="0"/>
          <w:marBottom w:val="0"/>
          <w:divBdr>
            <w:top w:val="none" w:sz="0" w:space="0" w:color="auto"/>
            <w:left w:val="none" w:sz="0" w:space="0" w:color="auto"/>
            <w:bottom w:val="none" w:sz="0" w:space="0" w:color="auto"/>
            <w:right w:val="none" w:sz="0" w:space="0" w:color="auto"/>
          </w:divBdr>
        </w:div>
        <w:div w:id="2045405042">
          <w:marLeft w:val="274"/>
          <w:marRight w:val="0"/>
          <w:marTop w:val="0"/>
          <w:marBottom w:val="0"/>
          <w:divBdr>
            <w:top w:val="none" w:sz="0" w:space="0" w:color="auto"/>
            <w:left w:val="none" w:sz="0" w:space="0" w:color="auto"/>
            <w:bottom w:val="none" w:sz="0" w:space="0" w:color="auto"/>
            <w:right w:val="none" w:sz="0" w:space="0" w:color="auto"/>
          </w:divBdr>
        </w:div>
        <w:div w:id="890967850">
          <w:marLeft w:val="274"/>
          <w:marRight w:val="0"/>
          <w:marTop w:val="0"/>
          <w:marBottom w:val="0"/>
          <w:divBdr>
            <w:top w:val="none" w:sz="0" w:space="0" w:color="auto"/>
            <w:left w:val="none" w:sz="0" w:space="0" w:color="auto"/>
            <w:bottom w:val="none" w:sz="0" w:space="0" w:color="auto"/>
            <w:right w:val="none" w:sz="0" w:space="0" w:color="auto"/>
          </w:divBdr>
        </w:div>
        <w:div w:id="596792460">
          <w:marLeft w:val="274"/>
          <w:marRight w:val="0"/>
          <w:marTop w:val="0"/>
          <w:marBottom w:val="0"/>
          <w:divBdr>
            <w:top w:val="none" w:sz="0" w:space="0" w:color="auto"/>
            <w:left w:val="none" w:sz="0" w:space="0" w:color="auto"/>
            <w:bottom w:val="none" w:sz="0" w:space="0" w:color="auto"/>
            <w:right w:val="none" w:sz="0" w:space="0" w:color="auto"/>
          </w:divBdr>
        </w:div>
        <w:div w:id="375787261">
          <w:marLeft w:val="274"/>
          <w:marRight w:val="0"/>
          <w:marTop w:val="0"/>
          <w:marBottom w:val="0"/>
          <w:divBdr>
            <w:top w:val="none" w:sz="0" w:space="0" w:color="auto"/>
            <w:left w:val="none" w:sz="0" w:space="0" w:color="auto"/>
            <w:bottom w:val="none" w:sz="0" w:space="0" w:color="auto"/>
            <w:right w:val="none" w:sz="0" w:space="0" w:color="auto"/>
          </w:divBdr>
        </w:div>
        <w:div w:id="951739689">
          <w:marLeft w:val="274"/>
          <w:marRight w:val="0"/>
          <w:marTop w:val="0"/>
          <w:marBottom w:val="0"/>
          <w:divBdr>
            <w:top w:val="none" w:sz="0" w:space="0" w:color="auto"/>
            <w:left w:val="none" w:sz="0" w:space="0" w:color="auto"/>
            <w:bottom w:val="none" w:sz="0" w:space="0" w:color="auto"/>
            <w:right w:val="none" w:sz="0" w:space="0" w:color="auto"/>
          </w:divBdr>
        </w:div>
        <w:div w:id="1786533448">
          <w:marLeft w:val="274"/>
          <w:marRight w:val="0"/>
          <w:marTop w:val="0"/>
          <w:marBottom w:val="0"/>
          <w:divBdr>
            <w:top w:val="none" w:sz="0" w:space="0" w:color="auto"/>
            <w:left w:val="none" w:sz="0" w:space="0" w:color="auto"/>
            <w:bottom w:val="none" w:sz="0" w:space="0" w:color="auto"/>
            <w:right w:val="none" w:sz="0" w:space="0" w:color="auto"/>
          </w:divBdr>
        </w:div>
        <w:div w:id="398094427">
          <w:marLeft w:val="274"/>
          <w:marRight w:val="0"/>
          <w:marTop w:val="0"/>
          <w:marBottom w:val="0"/>
          <w:divBdr>
            <w:top w:val="none" w:sz="0" w:space="0" w:color="auto"/>
            <w:left w:val="none" w:sz="0" w:space="0" w:color="auto"/>
            <w:bottom w:val="none" w:sz="0" w:space="0" w:color="auto"/>
            <w:right w:val="none" w:sz="0" w:space="0" w:color="auto"/>
          </w:divBdr>
        </w:div>
        <w:div w:id="1298300907">
          <w:marLeft w:val="274"/>
          <w:marRight w:val="0"/>
          <w:marTop w:val="0"/>
          <w:marBottom w:val="0"/>
          <w:divBdr>
            <w:top w:val="none" w:sz="0" w:space="0" w:color="auto"/>
            <w:left w:val="none" w:sz="0" w:space="0" w:color="auto"/>
            <w:bottom w:val="none" w:sz="0" w:space="0" w:color="auto"/>
            <w:right w:val="none" w:sz="0" w:space="0" w:color="auto"/>
          </w:divBdr>
        </w:div>
        <w:div w:id="506752723">
          <w:marLeft w:val="274"/>
          <w:marRight w:val="0"/>
          <w:marTop w:val="0"/>
          <w:marBottom w:val="0"/>
          <w:divBdr>
            <w:top w:val="none" w:sz="0" w:space="0" w:color="auto"/>
            <w:left w:val="none" w:sz="0" w:space="0" w:color="auto"/>
            <w:bottom w:val="none" w:sz="0" w:space="0" w:color="auto"/>
            <w:right w:val="none" w:sz="0" w:space="0" w:color="auto"/>
          </w:divBdr>
        </w:div>
        <w:div w:id="1353875165">
          <w:marLeft w:val="274"/>
          <w:marRight w:val="0"/>
          <w:marTop w:val="0"/>
          <w:marBottom w:val="0"/>
          <w:divBdr>
            <w:top w:val="none" w:sz="0" w:space="0" w:color="auto"/>
            <w:left w:val="none" w:sz="0" w:space="0" w:color="auto"/>
            <w:bottom w:val="none" w:sz="0" w:space="0" w:color="auto"/>
            <w:right w:val="none" w:sz="0" w:space="0" w:color="auto"/>
          </w:divBdr>
        </w:div>
      </w:divsChild>
    </w:div>
    <w:div w:id="1517305590">
      <w:bodyDiv w:val="1"/>
      <w:marLeft w:val="0"/>
      <w:marRight w:val="0"/>
      <w:marTop w:val="0"/>
      <w:marBottom w:val="0"/>
      <w:divBdr>
        <w:top w:val="none" w:sz="0" w:space="0" w:color="auto"/>
        <w:left w:val="none" w:sz="0" w:space="0" w:color="auto"/>
        <w:bottom w:val="none" w:sz="0" w:space="0" w:color="auto"/>
        <w:right w:val="none" w:sz="0" w:space="0" w:color="auto"/>
      </w:divBdr>
      <w:divsChild>
        <w:div w:id="952174945">
          <w:marLeft w:val="274"/>
          <w:marRight w:val="0"/>
          <w:marTop w:val="0"/>
          <w:marBottom w:val="0"/>
          <w:divBdr>
            <w:top w:val="none" w:sz="0" w:space="0" w:color="auto"/>
            <w:left w:val="none" w:sz="0" w:space="0" w:color="auto"/>
            <w:bottom w:val="none" w:sz="0" w:space="0" w:color="auto"/>
            <w:right w:val="none" w:sz="0" w:space="0" w:color="auto"/>
          </w:divBdr>
        </w:div>
      </w:divsChild>
    </w:div>
    <w:div w:id="1532299054">
      <w:bodyDiv w:val="1"/>
      <w:marLeft w:val="0"/>
      <w:marRight w:val="0"/>
      <w:marTop w:val="0"/>
      <w:marBottom w:val="0"/>
      <w:divBdr>
        <w:top w:val="none" w:sz="0" w:space="0" w:color="auto"/>
        <w:left w:val="none" w:sz="0" w:space="0" w:color="auto"/>
        <w:bottom w:val="none" w:sz="0" w:space="0" w:color="auto"/>
        <w:right w:val="none" w:sz="0" w:space="0" w:color="auto"/>
      </w:divBdr>
    </w:div>
    <w:div w:id="1546136263">
      <w:bodyDiv w:val="1"/>
      <w:marLeft w:val="0"/>
      <w:marRight w:val="0"/>
      <w:marTop w:val="0"/>
      <w:marBottom w:val="0"/>
      <w:divBdr>
        <w:top w:val="none" w:sz="0" w:space="0" w:color="auto"/>
        <w:left w:val="none" w:sz="0" w:space="0" w:color="auto"/>
        <w:bottom w:val="none" w:sz="0" w:space="0" w:color="auto"/>
        <w:right w:val="none" w:sz="0" w:space="0" w:color="auto"/>
      </w:divBdr>
    </w:div>
    <w:div w:id="1569802320">
      <w:bodyDiv w:val="1"/>
      <w:marLeft w:val="0"/>
      <w:marRight w:val="0"/>
      <w:marTop w:val="0"/>
      <w:marBottom w:val="0"/>
      <w:divBdr>
        <w:top w:val="none" w:sz="0" w:space="0" w:color="auto"/>
        <w:left w:val="none" w:sz="0" w:space="0" w:color="auto"/>
        <w:bottom w:val="none" w:sz="0" w:space="0" w:color="auto"/>
        <w:right w:val="none" w:sz="0" w:space="0" w:color="auto"/>
      </w:divBdr>
    </w:div>
    <w:div w:id="1592661935">
      <w:bodyDiv w:val="1"/>
      <w:marLeft w:val="0"/>
      <w:marRight w:val="0"/>
      <w:marTop w:val="0"/>
      <w:marBottom w:val="0"/>
      <w:divBdr>
        <w:top w:val="none" w:sz="0" w:space="0" w:color="auto"/>
        <w:left w:val="none" w:sz="0" w:space="0" w:color="auto"/>
        <w:bottom w:val="none" w:sz="0" w:space="0" w:color="auto"/>
        <w:right w:val="none" w:sz="0" w:space="0" w:color="auto"/>
      </w:divBdr>
    </w:div>
    <w:div w:id="1617715864">
      <w:bodyDiv w:val="1"/>
      <w:marLeft w:val="0"/>
      <w:marRight w:val="0"/>
      <w:marTop w:val="0"/>
      <w:marBottom w:val="0"/>
      <w:divBdr>
        <w:top w:val="none" w:sz="0" w:space="0" w:color="auto"/>
        <w:left w:val="none" w:sz="0" w:space="0" w:color="auto"/>
        <w:bottom w:val="none" w:sz="0" w:space="0" w:color="auto"/>
        <w:right w:val="none" w:sz="0" w:space="0" w:color="auto"/>
      </w:divBdr>
    </w:div>
    <w:div w:id="1674987097">
      <w:bodyDiv w:val="1"/>
      <w:marLeft w:val="0"/>
      <w:marRight w:val="0"/>
      <w:marTop w:val="0"/>
      <w:marBottom w:val="0"/>
      <w:divBdr>
        <w:top w:val="none" w:sz="0" w:space="0" w:color="auto"/>
        <w:left w:val="none" w:sz="0" w:space="0" w:color="auto"/>
        <w:bottom w:val="none" w:sz="0" w:space="0" w:color="auto"/>
        <w:right w:val="none" w:sz="0" w:space="0" w:color="auto"/>
      </w:divBdr>
    </w:div>
    <w:div w:id="1742017144">
      <w:bodyDiv w:val="1"/>
      <w:marLeft w:val="0"/>
      <w:marRight w:val="0"/>
      <w:marTop w:val="0"/>
      <w:marBottom w:val="0"/>
      <w:divBdr>
        <w:top w:val="none" w:sz="0" w:space="0" w:color="auto"/>
        <w:left w:val="none" w:sz="0" w:space="0" w:color="auto"/>
        <w:bottom w:val="none" w:sz="0" w:space="0" w:color="auto"/>
        <w:right w:val="none" w:sz="0" w:space="0" w:color="auto"/>
      </w:divBdr>
      <w:divsChild>
        <w:div w:id="40137463">
          <w:marLeft w:val="274"/>
          <w:marRight w:val="0"/>
          <w:marTop w:val="0"/>
          <w:marBottom w:val="0"/>
          <w:divBdr>
            <w:top w:val="none" w:sz="0" w:space="0" w:color="auto"/>
            <w:left w:val="none" w:sz="0" w:space="0" w:color="auto"/>
            <w:bottom w:val="none" w:sz="0" w:space="0" w:color="auto"/>
            <w:right w:val="none" w:sz="0" w:space="0" w:color="auto"/>
          </w:divBdr>
        </w:div>
        <w:div w:id="1395080358">
          <w:marLeft w:val="274"/>
          <w:marRight w:val="0"/>
          <w:marTop w:val="0"/>
          <w:marBottom w:val="0"/>
          <w:divBdr>
            <w:top w:val="none" w:sz="0" w:space="0" w:color="auto"/>
            <w:left w:val="none" w:sz="0" w:space="0" w:color="auto"/>
            <w:bottom w:val="none" w:sz="0" w:space="0" w:color="auto"/>
            <w:right w:val="none" w:sz="0" w:space="0" w:color="auto"/>
          </w:divBdr>
        </w:div>
        <w:div w:id="897671140">
          <w:marLeft w:val="274"/>
          <w:marRight w:val="0"/>
          <w:marTop w:val="0"/>
          <w:marBottom w:val="0"/>
          <w:divBdr>
            <w:top w:val="none" w:sz="0" w:space="0" w:color="auto"/>
            <w:left w:val="none" w:sz="0" w:space="0" w:color="auto"/>
            <w:bottom w:val="none" w:sz="0" w:space="0" w:color="auto"/>
            <w:right w:val="none" w:sz="0" w:space="0" w:color="auto"/>
          </w:divBdr>
        </w:div>
        <w:div w:id="1395349239">
          <w:marLeft w:val="274"/>
          <w:marRight w:val="0"/>
          <w:marTop w:val="0"/>
          <w:marBottom w:val="0"/>
          <w:divBdr>
            <w:top w:val="none" w:sz="0" w:space="0" w:color="auto"/>
            <w:left w:val="none" w:sz="0" w:space="0" w:color="auto"/>
            <w:bottom w:val="none" w:sz="0" w:space="0" w:color="auto"/>
            <w:right w:val="none" w:sz="0" w:space="0" w:color="auto"/>
          </w:divBdr>
        </w:div>
        <w:div w:id="1994748329">
          <w:marLeft w:val="274"/>
          <w:marRight w:val="0"/>
          <w:marTop w:val="0"/>
          <w:marBottom w:val="0"/>
          <w:divBdr>
            <w:top w:val="none" w:sz="0" w:space="0" w:color="auto"/>
            <w:left w:val="none" w:sz="0" w:space="0" w:color="auto"/>
            <w:bottom w:val="none" w:sz="0" w:space="0" w:color="auto"/>
            <w:right w:val="none" w:sz="0" w:space="0" w:color="auto"/>
          </w:divBdr>
        </w:div>
        <w:div w:id="1231422378">
          <w:marLeft w:val="274"/>
          <w:marRight w:val="0"/>
          <w:marTop w:val="0"/>
          <w:marBottom w:val="0"/>
          <w:divBdr>
            <w:top w:val="none" w:sz="0" w:space="0" w:color="auto"/>
            <w:left w:val="none" w:sz="0" w:space="0" w:color="auto"/>
            <w:bottom w:val="none" w:sz="0" w:space="0" w:color="auto"/>
            <w:right w:val="none" w:sz="0" w:space="0" w:color="auto"/>
          </w:divBdr>
        </w:div>
        <w:div w:id="1511220327">
          <w:marLeft w:val="274"/>
          <w:marRight w:val="0"/>
          <w:marTop w:val="0"/>
          <w:marBottom w:val="0"/>
          <w:divBdr>
            <w:top w:val="none" w:sz="0" w:space="0" w:color="auto"/>
            <w:left w:val="none" w:sz="0" w:space="0" w:color="auto"/>
            <w:bottom w:val="none" w:sz="0" w:space="0" w:color="auto"/>
            <w:right w:val="none" w:sz="0" w:space="0" w:color="auto"/>
          </w:divBdr>
        </w:div>
        <w:div w:id="2080665565">
          <w:marLeft w:val="274"/>
          <w:marRight w:val="0"/>
          <w:marTop w:val="0"/>
          <w:marBottom w:val="0"/>
          <w:divBdr>
            <w:top w:val="none" w:sz="0" w:space="0" w:color="auto"/>
            <w:left w:val="none" w:sz="0" w:space="0" w:color="auto"/>
            <w:bottom w:val="none" w:sz="0" w:space="0" w:color="auto"/>
            <w:right w:val="none" w:sz="0" w:space="0" w:color="auto"/>
          </w:divBdr>
        </w:div>
        <w:div w:id="1954244741">
          <w:marLeft w:val="274"/>
          <w:marRight w:val="0"/>
          <w:marTop w:val="0"/>
          <w:marBottom w:val="0"/>
          <w:divBdr>
            <w:top w:val="none" w:sz="0" w:space="0" w:color="auto"/>
            <w:left w:val="none" w:sz="0" w:space="0" w:color="auto"/>
            <w:bottom w:val="none" w:sz="0" w:space="0" w:color="auto"/>
            <w:right w:val="none" w:sz="0" w:space="0" w:color="auto"/>
          </w:divBdr>
        </w:div>
        <w:div w:id="938101495">
          <w:marLeft w:val="274"/>
          <w:marRight w:val="0"/>
          <w:marTop w:val="0"/>
          <w:marBottom w:val="0"/>
          <w:divBdr>
            <w:top w:val="none" w:sz="0" w:space="0" w:color="auto"/>
            <w:left w:val="none" w:sz="0" w:space="0" w:color="auto"/>
            <w:bottom w:val="none" w:sz="0" w:space="0" w:color="auto"/>
            <w:right w:val="none" w:sz="0" w:space="0" w:color="auto"/>
          </w:divBdr>
        </w:div>
        <w:div w:id="379479646">
          <w:marLeft w:val="274"/>
          <w:marRight w:val="0"/>
          <w:marTop w:val="0"/>
          <w:marBottom w:val="0"/>
          <w:divBdr>
            <w:top w:val="none" w:sz="0" w:space="0" w:color="auto"/>
            <w:left w:val="none" w:sz="0" w:space="0" w:color="auto"/>
            <w:bottom w:val="none" w:sz="0" w:space="0" w:color="auto"/>
            <w:right w:val="none" w:sz="0" w:space="0" w:color="auto"/>
          </w:divBdr>
        </w:div>
        <w:div w:id="390202142">
          <w:marLeft w:val="274"/>
          <w:marRight w:val="0"/>
          <w:marTop w:val="0"/>
          <w:marBottom w:val="0"/>
          <w:divBdr>
            <w:top w:val="none" w:sz="0" w:space="0" w:color="auto"/>
            <w:left w:val="none" w:sz="0" w:space="0" w:color="auto"/>
            <w:bottom w:val="none" w:sz="0" w:space="0" w:color="auto"/>
            <w:right w:val="none" w:sz="0" w:space="0" w:color="auto"/>
          </w:divBdr>
        </w:div>
        <w:div w:id="530267530">
          <w:marLeft w:val="274"/>
          <w:marRight w:val="0"/>
          <w:marTop w:val="0"/>
          <w:marBottom w:val="0"/>
          <w:divBdr>
            <w:top w:val="none" w:sz="0" w:space="0" w:color="auto"/>
            <w:left w:val="none" w:sz="0" w:space="0" w:color="auto"/>
            <w:bottom w:val="none" w:sz="0" w:space="0" w:color="auto"/>
            <w:right w:val="none" w:sz="0" w:space="0" w:color="auto"/>
          </w:divBdr>
        </w:div>
        <w:div w:id="1978338684">
          <w:marLeft w:val="274"/>
          <w:marRight w:val="0"/>
          <w:marTop w:val="0"/>
          <w:marBottom w:val="0"/>
          <w:divBdr>
            <w:top w:val="none" w:sz="0" w:space="0" w:color="auto"/>
            <w:left w:val="none" w:sz="0" w:space="0" w:color="auto"/>
            <w:bottom w:val="none" w:sz="0" w:space="0" w:color="auto"/>
            <w:right w:val="none" w:sz="0" w:space="0" w:color="auto"/>
          </w:divBdr>
        </w:div>
        <w:div w:id="542982279">
          <w:marLeft w:val="274"/>
          <w:marRight w:val="0"/>
          <w:marTop w:val="0"/>
          <w:marBottom w:val="0"/>
          <w:divBdr>
            <w:top w:val="none" w:sz="0" w:space="0" w:color="auto"/>
            <w:left w:val="none" w:sz="0" w:space="0" w:color="auto"/>
            <w:bottom w:val="none" w:sz="0" w:space="0" w:color="auto"/>
            <w:right w:val="none" w:sz="0" w:space="0" w:color="auto"/>
          </w:divBdr>
        </w:div>
      </w:divsChild>
    </w:div>
    <w:div w:id="1770537768">
      <w:bodyDiv w:val="1"/>
      <w:marLeft w:val="0"/>
      <w:marRight w:val="0"/>
      <w:marTop w:val="0"/>
      <w:marBottom w:val="0"/>
      <w:divBdr>
        <w:top w:val="none" w:sz="0" w:space="0" w:color="auto"/>
        <w:left w:val="none" w:sz="0" w:space="0" w:color="auto"/>
        <w:bottom w:val="none" w:sz="0" w:space="0" w:color="auto"/>
        <w:right w:val="none" w:sz="0" w:space="0" w:color="auto"/>
      </w:divBdr>
    </w:div>
    <w:div w:id="1826774694">
      <w:bodyDiv w:val="1"/>
      <w:marLeft w:val="0"/>
      <w:marRight w:val="0"/>
      <w:marTop w:val="0"/>
      <w:marBottom w:val="0"/>
      <w:divBdr>
        <w:top w:val="none" w:sz="0" w:space="0" w:color="auto"/>
        <w:left w:val="none" w:sz="0" w:space="0" w:color="auto"/>
        <w:bottom w:val="none" w:sz="0" w:space="0" w:color="auto"/>
        <w:right w:val="none" w:sz="0" w:space="0" w:color="auto"/>
      </w:divBdr>
      <w:divsChild>
        <w:div w:id="287014181">
          <w:marLeft w:val="274"/>
          <w:marRight w:val="0"/>
          <w:marTop w:val="0"/>
          <w:marBottom w:val="0"/>
          <w:divBdr>
            <w:top w:val="none" w:sz="0" w:space="0" w:color="auto"/>
            <w:left w:val="none" w:sz="0" w:space="0" w:color="auto"/>
            <w:bottom w:val="none" w:sz="0" w:space="0" w:color="auto"/>
            <w:right w:val="none" w:sz="0" w:space="0" w:color="auto"/>
          </w:divBdr>
        </w:div>
        <w:div w:id="792601030">
          <w:marLeft w:val="274"/>
          <w:marRight w:val="0"/>
          <w:marTop w:val="0"/>
          <w:marBottom w:val="0"/>
          <w:divBdr>
            <w:top w:val="none" w:sz="0" w:space="0" w:color="auto"/>
            <w:left w:val="none" w:sz="0" w:space="0" w:color="auto"/>
            <w:bottom w:val="none" w:sz="0" w:space="0" w:color="auto"/>
            <w:right w:val="none" w:sz="0" w:space="0" w:color="auto"/>
          </w:divBdr>
        </w:div>
        <w:div w:id="1438021134">
          <w:marLeft w:val="274"/>
          <w:marRight w:val="0"/>
          <w:marTop w:val="0"/>
          <w:marBottom w:val="0"/>
          <w:divBdr>
            <w:top w:val="none" w:sz="0" w:space="0" w:color="auto"/>
            <w:left w:val="none" w:sz="0" w:space="0" w:color="auto"/>
            <w:bottom w:val="none" w:sz="0" w:space="0" w:color="auto"/>
            <w:right w:val="none" w:sz="0" w:space="0" w:color="auto"/>
          </w:divBdr>
        </w:div>
        <w:div w:id="9914670">
          <w:marLeft w:val="274"/>
          <w:marRight w:val="0"/>
          <w:marTop w:val="0"/>
          <w:marBottom w:val="0"/>
          <w:divBdr>
            <w:top w:val="none" w:sz="0" w:space="0" w:color="auto"/>
            <w:left w:val="none" w:sz="0" w:space="0" w:color="auto"/>
            <w:bottom w:val="none" w:sz="0" w:space="0" w:color="auto"/>
            <w:right w:val="none" w:sz="0" w:space="0" w:color="auto"/>
          </w:divBdr>
        </w:div>
        <w:div w:id="913784198">
          <w:marLeft w:val="274"/>
          <w:marRight w:val="0"/>
          <w:marTop w:val="0"/>
          <w:marBottom w:val="0"/>
          <w:divBdr>
            <w:top w:val="none" w:sz="0" w:space="0" w:color="auto"/>
            <w:left w:val="none" w:sz="0" w:space="0" w:color="auto"/>
            <w:bottom w:val="none" w:sz="0" w:space="0" w:color="auto"/>
            <w:right w:val="none" w:sz="0" w:space="0" w:color="auto"/>
          </w:divBdr>
        </w:div>
        <w:div w:id="2075614728">
          <w:marLeft w:val="274"/>
          <w:marRight w:val="0"/>
          <w:marTop w:val="0"/>
          <w:marBottom w:val="0"/>
          <w:divBdr>
            <w:top w:val="none" w:sz="0" w:space="0" w:color="auto"/>
            <w:left w:val="none" w:sz="0" w:space="0" w:color="auto"/>
            <w:bottom w:val="none" w:sz="0" w:space="0" w:color="auto"/>
            <w:right w:val="none" w:sz="0" w:space="0" w:color="auto"/>
          </w:divBdr>
        </w:div>
        <w:div w:id="692654237">
          <w:marLeft w:val="274"/>
          <w:marRight w:val="0"/>
          <w:marTop w:val="0"/>
          <w:marBottom w:val="0"/>
          <w:divBdr>
            <w:top w:val="none" w:sz="0" w:space="0" w:color="auto"/>
            <w:left w:val="none" w:sz="0" w:space="0" w:color="auto"/>
            <w:bottom w:val="none" w:sz="0" w:space="0" w:color="auto"/>
            <w:right w:val="none" w:sz="0" w:space="0" w:color="auto"/>
          </w:divBdr>
        </w:div>
        <w:div w:id="1416976043">
          <w:marLeft w:val="274"/>
          <w:marRight w:val="0"/>
          <w:marTop w:val="0"/>
          <w:marBottom w:val="0"/>
          <w:divBdr>
            <w:top w:val="none" w:sz="0" w:space="0" w:color="auto"/>
            <w:left w:val="none" w:sz="0" w:space="0" w:color="auto"/>
            <w:bottom w:val="none" w:sz="0" w:space="0" w:color="auto"/>
            <w:right w:val="none" w:sz="0" w:space="0" w:color="auto"/>
          </w:divBdr>
        </w:div>
        <w:div w:id="436609120">
          <w:marLeft w:val="274"/>
          <w:marRight w:val="0"/>
          <w:marTop w:val="0"/>
          <w:marBottom w:val="0"/>
          <w:divBdr>
            <w:top w:val="none" w:sz="0" w:space="0" w:color="auto"/>
            <w:left w:val="none" w:sz="0" w:space="0" w:color="auto"/>
            <w:bottom w:val="none" w:sz="0" w:space="0" w:color="auto"/>
            <w:right w:val="none" w:sz="0" w:space="0" w:color="auto"/>
          </w:divBdr>
        </w:div>
        <w:div w:id="1008486707">
          <w:marLeft w:val="274"/>
          <w:marRight w:val="0"/>
          <w:marTop w:val="0"/>
          <w:marBottom w:val="0"/>
          <w:divBdr>
            <w:top w:val="none" w:sz="0" w:space="0" w:color="auto"/>
            <w:left w:val="none" w:sz="0" w:space="0" w:color="auto"/>
            <w:bottom w:val="none" w:sz="0" w:space="0" w:color="auto"/>
            <w:right w:val="none" w:sz="0" w:space="0" w:color="auto"/>
          </w:divBdr>
        </w:div>
        <w:div w:id="27803274">
          <w:marLeft w:val="274"/>
          <w:marRight w:val="0"/>
          <w:marTop w:val="0"/>
          <w:marBottom w:val="0"/>
          <w:divBdr>
            <w:top w:val="none" w:sz="0" w:space="0" w:color="auto"/>
            <w:left w:val="none" w:sz="0" w:space="0" w:color="auto"/>
            <w:bottom w:val="none" w:sz="0" w:space="0" w:color="auto"/>
            <w:right w:val="none" w:sz="0" w:space="0" w:color="auto"/>
          </w:divBdr>
        </w:div>
        <w:div w:id="1335304634">
          <w:marLeft w:val="274"/>
          <w:marRight w:val="0"/>
          <w:marTop w:val="0"/>
          <w:marBottom w:val="0"/>
          <w:divBdr>
            <w:top w:val="none" w:sz="0" w:space="0" w:color="auto"/>
            <w:left w:val="none" w:sz="0" w:space="0" w:color="auto"/>
            <w:bottom w:val="none" w:sz="0" w:space="0" w:color="auto"/>
            <w:right w:val="none" w:sz="0" w:space="0" w:color="auto"/>
          </w:divBdr>
        </w:div>
        <w:div w:id="2093353228">
          <w:marLeft w:val="274"/>
          <w:marRight w:val="0"/>
          <w:marTop w:val="0"/>
          <w:marBottom w:val="0"/>
          <w:divBdr>
            <w:top w:val="none" w:sz="0" w:space="0" w:color="auto"/>
            <w:left w:val="none" w:sz="0" w:space="0" w:color="auto"/>
            <w:bottom w:val="none" w:sz="0" w:space="0" w:color="auto"/>
            <w:right w:val="none" w:sz="0" w:space="0" w:color="auto"/>
          </w:divBdr>
        </w:div>
        <w:div w:id="2070569417">
          <w:marLeft w:val="274"/>
          <w:marRight w:val="0"/>
          <w:marTop w:val="0"/>
          <w:marBottom w:val="0"/>
          <w:divBdr>
            <w:top w:val="none" w:sz="0" w:space="0" w:color="auto"/>
            <w:left w:val="none" w:sz="0" w:space="0" w:color="auto"/>
            <w:bottom w:val="none" w:sz="0" w:space="0" w:color="auto"/>
            <w:right w:val="none" w:sz="0" w:space="0" w:color="auto"/>
          </w:divBdr>
        </w:div>
        <w:div w:id="1176502863">
          <w:marLeft w:val="274"/>
          <w:marRight w:val="0"/>
          <w:marTop w:val="0"/>
          <w:marBottom w:val="0"/>
          <w:divBdr>
            <w:top w:val="none" w:sz="0" w:space="0" w:color="auto"/>
            <w:left w:val="none" w:sz="0" w:space="0" w:color="auto"/>
            <w:bottom w:val="none" w:sz="0" w:space="0" w:color="auto"/>
            <w:right w:val="none" w:sz="0" w:space="0" w:color="auto"/>
          </w:divBdr>
        </w:div>
        <w:div w:id="1673485479">
          <w:marLeft w:val="274"/>
          <w:marRight w:val="0"/>
          <w:marTop w:val="0"/>
          <w:marBottom w:val="0"/>
          <w:divBdr>
            <w:top w:val="none" w:sz="0" w:space="0" w:color="auto"/>
            <w:left w:val="none" w:sz="0" w:space="0" w:color="auto"/>
            <w:bottom w:val="none" w:sz="0" w:space="0" w:color="auto"/>
            <w:right w:val="none" w:sz="0" w:space="0" w:color="auto"/>
          </w:divBdr>
        </w:div>
        <w:div w:id="556934004">
          <w:marLeft w:val="274"/>
          <w:marRight w:val="0"/>
          <w:marTop w:val="0"/>
          <w:marBottom w:val="0"/>
          <w:divBdr>
            <w:top w:val="none" w:sz="0" w:space="0" w:color="auto"/>
            <w:left w:val="none" w:sz="0" w:space="0" w:color="auto"/>
            <w:bottom w:val="none" w:sz="0" w:space="0" w:color="auto"/>
            <w:right w:val="none" w:sz="0" w:space="0" w:color="auto"/>
          </w:divBdr>
        </w:div>
        <w:div w:id="1025639979">
          <w:marLeft w:val="274"/>
          <w:marRight w:val="0"/>
          <w:marTop w:val="0"/>
          <w:marBottom w:val="0"/>
          <w:divBdr>
            <w:top w:val="none" w:sz="0" w:space="0" w:color="auto"/>
            <w:left w:val="none" w:sz="0" w:space="0" w:color="auto"/>
            <w:bottom w:val="none" w:sz="0" w:space="0" w:color="auto"/>
            <w:right w:val="none" w:sz="0" w:space="0" w:color="auto"/>
          </w:divBdr>
        </w:div>
        <w:div w:id="1368020573">
          <w:marLeft w:val="274"/>
          <w:marRight w:val="0"/>
          <w:marTop w:val="0"/>
          <w:marBottom w:val="0"/>
          <w:divBdr>
            <w:top w:val="none" w:sz="0" w:space="0" w:color="auto"/>
            <w:left w:val="none" w:sz="0" w:space="0" w:color="auto"/>
            <w:bottom w:val="none" w:sz="0" w:space="0" w:color="auto"/>
            <w:right w:val="none" w:sz="0" w:space="0" w:color="auto"/>
          </w:divBdr>
        </w:div>
        <w:div w:id="838664432">
          <w:marLeft w:val="274"/>
          <w:marRight w:val="0"/>
          <w:marTop w:val="0"/>
          <w:marBottom w:val="0"/>
          <w:divBdr>
            <w:top w:val="none" w:sz="0" w:space="0" w:color="auto"/>
            <w:left w:val="none" w:sz="0" w:space="0" w:color="auto"/>
            <w:bottom w:val="none" w:sz="0" w:space="0" w:color="auto"/>
            <w:right w:val="none" w:sz="0" w:space="0" w:color="auto"/>
          </w:divBdr>
        </w:div>
        <w:div w:id="1655067773">
          <w:marLeft w:val="274"/>
          <w:marRight w:val="0"/>
          <w:marTop w:val="0"/>
          <w:marBottom w:val="0"/>
          <w:divBdr>
            <w:top w:val="none" w:sz="0" w:space="0" w:color="auto"/>
            <w:left w:val="none" w:sz="0" w:space="0" w:color="auto"/>
            <w:bottom w:val="none" w:sz="0" w:space="0" w:color="auto"/>
            <w:right w:val="none" w:sz="0" w:space="0" w:color="auto"/>
          </w:divBdr>
        </w:div>
      </w:divsChild>
    </w:div>
    <w:div w:id="1898201299">
      <w:bodyDiv w:val="1"/>
      <w:marLeft w:val="0"/>
      <w:marRight w:val="0"/>
      <w:marTop w:val="0"/>
      <w:marBottom w:val="0"/>
      <w:divBdr>
        <w:top w:val="none" w:sz="0" w:space="0" w:color="auto"/>
        <w:left w:val="none" w:sz="0" w:space="0" w:color="auto"/>
        <w:bottom w:val="none" w:sz="0" w:space="0" w:color="auto"/>
        <w:right w:val="none" w:sz="0" w:space="0" w:color="auto"/>
      </w:divBdr>
    </w:div>
    <w:div w:id="1905752404">
      <w:bodyDiv w:val="1"/>
      <w:marLeft w:val="0"/>
      <w:marRight w:val="0"/>
      <w:marTop w:val="0"/>
      <w:marBottom w:val="0"/>
      <w:divBdr>
        <w:top w:val="none" w:sz="0" w:space="0" w:color="auto"/>
        <w:left w:val="none" w:sz="0" w:space="0" w:color="auto"/>
        <w:bottom w:val="none" w:sz="0" w:space="0" w:color="auto"/>
        <w:right w:val="none" w:sz="0" w:space="0" w:color="auto"/>
      </w:divBdr>
    </w:div>
    <w:div w:id="1945962865">
      <w:bodyDiv w:val="1"/>
      <w:marLeft w:val="0"/>
      <w:marRight w:val="0"/>
      <w:marTop w:val="0"/>
      <w:marBottom w:val="0"/>
      <w:divBdr>
        <w:top w:val="none" w:sz="0" w:space="0" w:color="auto"/>
        <w:left w:val="none" w:sz="0" w:space="0" w:color="auto"/>
        <w:bottom w:val="none" w:sz="0" w:space="0" w:color="auto"/>
        <w:right w:val="none" w:sz="0" w:space="0" w:color="auto"/>
      </w:divBdr>
    </w:div>
    <w:div w:id="2013021475">
      <w:bodyDiv w:val="1"/>
      <w:marLeft w:val="0"/>
      <w:marRight w:val="0"/>
      <w:marTop w:val="0"/>
      <w:marBottom w:val="0"/>
      <w:divBdr>
        <w:top w:val="none" w:sz="0" w:space="0" w:color="auto"/>
        <w:left w:val="none" w:sz="0" w:space="0" w:color="auto"/>
        <w:bottom w:val="none" w:sz="0" w:space="0" w:color="auto"/>
        <w:right w:val="none" w:sz="0" w:space="0" w:color="auto"/>
      </w:divBdr>
    </w:div>
    <w:div w:id="2109736195">
      <w:bodyDiv w:val="1"/>
      <w:marLeft w:val="0"/>
      <w:marRight w:val="0"/>
      <w:marTop w:val="0"/>
      <w:marBottom w:val="0"/>
      <w:divBdr>
        <w:top w:val="none" w:sz="0" w:space="0" w:color="auto"/>
        <w:left w:val="none" w:sz="0" w:space="0" w:color="auto"/>
        <w:bottom w:val="none" w:sz="0" w:space="0" w:color="auto"/>
        <w:right w:val="none" w:sz="0" w:space="0" w:color="auto"/>
      </w:divBdr>
      <w:divsChild>
        <w:div w:id="1821655415">
          <w:marLeft w:val="274"/>
          <w:marRight w:val="0"/>
          <w:marTop w:val="0"/>
          <w:marBottom w:val="0"/>
          <w:divBdr>
            <w:top w:val="none" w:sz="0" w:space="0" w:color="auto"/>
            <w:left w:val="none" w:sz="0" w:space="0" w:color="auto"/>
            <w:bottom w:val="none" w:sz="0" w:space="0" w:color="auto"/>
            <w:right w:val="none" w:sz="0" w:space="0" w:color="auto"/>
          </w:divBdr>
        </w:div>
        <w:div w:id="1153983480">
          <w:marLeft w:val="274"/>
          <w:marRight w:val="0"/>
          <w:marTop w:val="0"/>
          <w:marBottom w:val="0"/>
          <w:divBdr>
            <w:top w:val="none" w:sz="0" w:space="0" w:color="auto"/>
            <w:left w:val="none" w:sz="0" w:space="0" w:color="auto"/>
            <w:bottom w:val="none" w:sz="0" w:space="0" w:color="auto"/>
            <w:right w:val="none" w:sz="0" w:space="0" w:color="auto"/>
          </w:divBdr>
        </w:div>
        <w:div w:id="508836728">
          <w:marLeft w:val="274"/>
          <w:marRight w:val="0"/>
          <w:marTop w:val="0"/>
          <w:marBottom w:val="0"/>
          <w:divBdr>
            <w:top w:val="none" w:sz="0" w:space="0" w:color="auto"/>
            <w:left w:val="none" w:sz="0" w:space="0" w:color="auto"/>
            <w:bottom w:val="none" w:sz="0" w:space="0" w:color="auto"/>
            <w:right w:val="none" w:sz="0" w:space="0" w:color="auto"/>
          </w:divBdr>
        </w:div>
        <w:div w:id="48850076">
          <w:marLeft w:val="274"/>
          <w:marRight w:val="0"/>
          <w:marTop w:val="0"/>
          <w:marBottom w:val="0"/>
          <w:divBdr>
            <w:top w:val="none" w:sz="0" w:space="0" w:color="auto"/>
            <w:left w:val="none" w:sz="0" w:space="0" w:color="auto"/>
            <w:bottom w:val="none" w:sz="0" w:space="0" w:color="auto"/>
            <w:right w:val="none" w:sz="0" w:space="0" w:color="auto"/>
          </w:divBdr>
        </w:div>
        <w:div w:id="1031225090">
          <w:marLeft w:val="274"/>
          <w:marRight w:val="0"/>
          <w:marTop w:val="0"/>
          <w:marBottom w:val="0"/>
          <w:divBdr>
            <w:top w:val="none" w:sz="0" w:space="0" w:color="auto"/>
            <w:left w:val="none" w:sz="0" w:space="0" w:color="auto"/>
            <w:bottom w:val="none" w:sz="0" w:space="0" w:color="auto"/>
            <w:right w:val="none" w:sz="0" w:space="0" w:color="auto"/>
          </w:divBdr>
        </w:div>
        <w:div w:id="1303804607">
          <w:marLeft w:val="274"/>
          <w:marRight w:val="0"/>
          <w:marTop w:val="0"/>
          <w:marBottom w:val="0"/>
          <w:divBdr>
            <w:top w:val="none" w:sz="0" w:space="0" w:color="auto"/>
            <w:left w:val="none" w:sz="0" w:space="0" w:color="auto"/>
            <w:bottom w:val="none" w:sz="0" w:space="0" w:color="auto"/>
            <w:right w:val="none" w:sz="0" w:space="0" w:color="auto"/>
          </w:divBdr>
        </w:div>
        <w:div w:id="1984776173">
          <w:marLeft w:val="274"/>
          <w:marRight w:val="0"/>
          <w:marTop w:val="0"/>
          <w:marBottom w:val="0"/>
          <w:divBdr>
            <w:top w:val="none" w:sz="0" w:space="0" w:color="auto"/>
            <w:left w:val="none" w:sz="0" w:space="0" w:color="auto"/>
            <w:bottom w:val="none" w:sz="0" w:space="0" w:color="auto"/>
            <w:right w:val="none" w:sz="0" w:space="0" w:color="auto"/>
          </w:divBdr>
        </w:div>
        <w:div w:id="417756835">
          <w:marLeft w:val="274"/>
          <w:marRight w:val="0"/>
          <w:marTop w:val="0"/>
          <w:marBottom w:val="0"/>
          <w:divBdr>
            <w:top w:val="none" w:sz="0" w:space="0" w:color="auto"/>
            <w:left w:val="none" w:sz="0" w:space="0" w:color="auto"/>
            <w:bottom w:val="none" w:sz="0" w:space="0" w:color="auto"/>
            <w:right w:val="none" w:sz="0" w:space="0" w:color="auto"/>
          </w:divBdr>
        </w:div>
        <w:div w:id="1054428201">
          <w:marLeft w:val="274"/>
          <w:marRight w:val="0"/>
          <w:marTop w:val="0"/>
          <w:marBottom w:val="0"/>
          <w:divBdr>
            <w:top w:val="none" w:sz="0" w:space="0" w:color="auto"/>
            <w:left w:val="none" w:sz="0" w:space="0" w:color="auto"/>
            <w:bottom w:val="none" w:sz="0" w:space="0" w:color="auto"/>
            <w:right w:val="none" w:sz="0" w:space="0" w:color="auto"/>
          </w:divBdr>
        </w:div>
        <w:div w:id="804663800">
          <w:marLeft w:val="274"/>
          <w:marRight w:val="0"/>
          <w:marTop w:val="0"/>
          <w:marBottom w:val="0"/>
          <w:divBdr>
            <w:top w:val="none" w:sz="0" w:space="0" w:color="auto"/>
            <w:left w:val="none" w:sz="0" w:space="0" w:color="auto"/>
            <w:bottom w:val="none" w:sz="0" w:space="0" w:color="auto"/>
            <w:right w:val="none" w:sz="0" w:space="0" w:color="auto"/>
          </w:divBdr>
        </w:div>
        <w:div w:id="2090885471">
          <w:marLeft w:val="274"/>
          <w:marRight w:val="0"/>
          <w:marTop w:val="0"/>
          <w:marBottom w:val="0"/>
          <w:divBdr>
            <w:top w:val="none" w:sz="0" w:space="0" w:color="auto"/>
            <w:left w:val="none" w:sz="0" w:space="0" w:color="auto"/>
            <w:bottom w:val="none" w:sz="0" w:space="0" w:color="auto"/>
            <w:right w:val="none" w:sz="0" w:space="0" w:color="auto"/>
          </w:divBdr>
        </w:div>
        <w:div w:id="245651985">
          <w:marLeft w:val="274"/>
          <w:marRight w:val="0"/>
          <w:marTop w:val="0"/>
          <w:marBottom w:val="0"/>
          <w:divBdr>
            <w:top w:val="none" w:sz="0" w:space="0" w:color="auto"/>
            <w:left w:val="none" w:sz="0" w:space="0" w:color="auto"/>
            <w:bottom w:val="none" w:sz="0" w:space="0" w:color="auto"/>
            <w:right w:val="none" w:sz="0" w:space="0" w:color="auto"/>
          </w:divBdr>
        </w:div>
        <w:div w:id="430004503">
          <w:marLeft w:val="274"/>
          <w:marRight w:val="0"/>
          <w:marTop w:val="0"/>
          <w:marBottom w:val="0"/>
          <w:divBdr>
            <w:top w:val="none" w:sz="0" w:space="0" w:color="auto"/>
            <w:left w:val="none" w:sz="0" w:space="0" w:color="auto"/>
            <w:bottom w:val="none" w:sz="0" w:space="0" w:color="auto"/>
            <w:right w:val="none" w:sz="0" w:space="0" w:color="auto"/>
          </w:divBdr>
        </w:div>
        <w:div w:id="74714513">
          <w:marLeft w:val="274"/>
          <w:marRight w:val="0"/>
          <w:marTop w:val="0"/>
          <w:marBottom w:val="0"/>
          <w:divBdr>
            <w:top w:val="none" w:sz="0" w:space="0" w:color="auto"/>
            <w:left w:val="none" w:sz="0" w:space="0" w:color="auto"/>
            <w:bottom w:val="none" w:sz="0" w:space="0" w:color="auto"/>
            <w:right w:val="none" w:sz="0" w:space="0" w:color="auto"/>
          </w:divBdr>
        </w:div>
        <w:div w:id="1345206068">
          <w:marLeft w:val="274"/>
          <w:marRight w:val="0"/>
          <w:marTop w:val="0"/>
          <w:marBottom w:val="0"/>
          <w:divBdr>
            <w:top w:val="none" w:sz="0" w:space="0" w:color="auto"/>
            <w:left w:val="none" w:sz="0" w:space="0" w:color="auto"/>
            <w:bottom w:val="none" w:sz="0" w:space="0" w:color="auto"/>
            <w:right w:val="none" w:sz="0" w:space="0" w:color="auto"/>
          </w:divBdr>
        </w:div>
        <w:div w:id="746418302">
          <w:marLeft w:val="274"/>
          <w:marRight w:val="0"/>
          <w:marTop w:val="0"/>
          <w:marBottom w:val="0"/>
          <w:divBdr>
            <w:top w:val="none" w:sz="0" w:space="0" w:color="auto"/>
            <w:left w:val="none" w:sz="0" w:space="0" w:color="auto"/>
            <w:bottom w:val="none" w:sz="0" w:space="0" w:color="auto"/>
            <w:right w:val="none" w:sz="0" w:space="0" w:color="auto"/>
          </w:divBdr>
        </w:div>
        <w:div w:id="1010371651">
          <w:marLeft w:val="274"/>
          <w:marRight w:val="0"/>
          <w:marTop w:val="0"/>
          <w:marBottom w:val="0"/>
          <w:divBdr>
            <w:top w:val="none" w:sz="0" w:space="0" w:color="auto"/>
            <w:left w:val="none" w:sz="0" w:space="0" w:color="auto"/>
            <w:bottom w:val="none" w:sz="0" w:space="0" w:color="auto"/>
            <w:right w:val="none" w:sz="0" w:space="0" w:color="auto"/>
          </w:divBdr>
        </w:div>
        <w:div w:id="148525858">
          <w:marLeft w:val="274"/>
          <w:marRight w:val="0"/>
          <w:marTop w:val="0"/>
          <w:marBottom w:val="0"/>
          <w:divBdr>
            <w:top w:val="none" w:sz="0" w:space="0" w:color="auto"/>
            <w:left w:val="none" w:sz="0" w:space="0" w:color="auto"/>
            <w:bottom w:val="none" w:sz="0" w:space="0" w:color="auto"/>
            <w:right w:val="none" w:sz="0" w:space="0" w:color="auto"/>
          </w:divBdr>
        </w:div>
        <w:div w:id="1639531203">
          <w:marLeft w:val="274"/>
          <w:marRight w:val="0"/>
          <w:marTop w:val="0"/>
          <w:marBottom w:val="0"/>
          <w:divBdr>
            <w:top w:val="none" w:sz="0" w:space="0" w:color="auto"/>
            <w:left w:val="none" w:sz="0" w:space="0" w:color="auto"/>
            <w:bottom w:val="none" w:sz="0" w:space="0" w:color="auto"/>
            <w:right w:val="none" w:sz="0" w:space="0" w:color="auto"/>
          </w:divBdr>
        </w:div>
        <w:div w:id="715660867">
          <w:marLeft w:val="274"/>
          <w:marRight w:val="0"/>
          <w:marTop w:val="0"/>
          <w:marBottom w:val="0"/>
          <w:divBdr>
            <w:top w:val="none" w:sz="0" w:space="0" w:color="auto"/>
            <w:left w:val="none" w:sz="0" w:space="0" w:color="auto"/>
            <w:bottom w:val="none" w:sz="0" w:space="0" w:color="auto"/>
            <w:right w:val="none" w:sz="0" w:space="0" w:color="auto"/>
          </w:divBdr>
        </w:div>
        <w:div w:id="1230506476">
          <w:marLeft w:val="274"/>
          <w:marRight w:val="0"/>
          <w:marTop w:val="0"/>
          <w:marBottom w:val="0"/>
          <w:divBdr>
            <w:top w:val="none" w:sz="0" w:space="0" w:color="auto"/>
            <w:left w:val="none" w:sz="0" w:space="0" w:color="auto"/>
            <w:bottom w:val="none" w:sz="0" w:space="0" w:color="auto"/>
            <w:right w:val="none" w:sz="0" w:space="0" w:color="auto"/>
          </w:divBdr>
        </w:div>
        <w:div w:id="970594841">
          <w:marLeft w:val="274"/>
          <w:marRight w:val="0"/>
          <w:marTop w:val="0"/>
          <w:marBottom w:val="0"/>
          <w:divBdr>
            <w:top w:val="none" w:sz="0" w:space="0" w:color="auto"/>
            <w:left w:val="none" w:sz="0" w:space="0" w:color="auto"/>
            <w:bottom w:val="none" w:sz="0" w:space="0" w:color="auto"/>
            <w:right w:val="none" w:sz="0" w:space="0" w:color="auto"/>
          </w:divBdr>
        </w:div>
        <w:div w:id="184454318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E6E48444C1CC4C90D8D146661F4E55" ma:contentTypeVersion="12" ma:contentTypeDescription="Create a new document." ma:contentTypeScope="" ma:versionID="de63e9e08cc2ec4cfd8de636f989e43b">
  <xsd:schema xmlns:xsd="http://www.w3.org/2001/XMLSchema" xmlns:xs="http://www.w3.org/2001/XMLSchema" xmlns:p="http://schemas.microsoft.com/office/2006/metadata/properties" xmlns:ns2="ca0710b9-8e3a-410a-a067-2e7a75552ee4" xmlns:ns3="8c1408d2-3029-4106-99b1-101f619fb8fc" targetNamespace="http://schemas.microsoft.com/office/2006/metadata/properties" ma:root="true" ma:fieldsID="d0b28ca4cf36ebb3b4fa0d16100642c9" ns2:_="" ns3:_="">
    <xsd:import namespace="ca0710b9-8e3a-410a-a067-2e7a75552ee4"/>
    <xsd:import namespace="8c1408d2-3029-4106-99b1-101f619fb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10b9-8e3a-410a-a067-2e7a75552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30aa7a-1173-4a8f-8fff-517453f034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408d2-3029-4106-99b1-101f619fb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91a4d1-2355-40c1-bc1a-2f9bf6820465}" ma:internalName="TaxCatchAll" ma:showField="CatchAllData" ma:web="8c1408d2-3029-4106-99b1-101f619fb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710b9-8e3a-410a-a067-2e7a75552ee4">
      <Terms xmlns="http://schemas.microsoft.com/office/infopath/2007/PartnerControls"/>
    </lcf76f155ced4ddcb4097134ff3c332f>
    <TaxCatchAll xmlns="8c1408d2-3029-4106-99b1-101f619fb8fc" xsi:nil="true"/>
  </documentManagement>
</p:properties>
</file>

<file path=customXml/itemProps1.xml><?xml version="1.0" encoding="utf-8"?>
<ds:datastoreItem xmlns:ds="http://schemas.openxmlformats.org/officeDocument/2006/customXml" ds:itemID="{5B4DFD53-901D-4692-B343-E1D0D6132AD7}">
  <ds:schemaRefs>
    <ds:schemaRef ds:uri="http://schemas.openxmlformats.org/officeDocument/2006/bibliography"/>
  </ds:schemaRefs>
</ds:datastoreItem>
</file>

<file path=customXml/itemProps2.xml><?xml version="1.0" encoding="utf-8"?>
<ds:datastoreItem xmlns:ds="http://schemas.openxmlformats.org/officeDocument/2006/customXml" ds:itemID="{FC02FCCC-3367-4B1E-B2FE-358483D8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10b9-8e3a-410a-a067-2e7a75552ee4"/>
    <ds:schemaRef ds:uri="8c1408d2-3029-4106-99b1-101f619fb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B376B-A40D-491A-8259-1F4B2EB56573}">
  <ds:schemaRefs>
    <ds:schemaRef ds:uri="http://schemas.microsoft.com/sharepoint/v3/contenttype/forms"/>
  </ds:schemaRefs>
</ds:datastoreItem>
</file>

<file path=customXml/itemProps4.xml><?xml version="1.0" encoding="utf-8"?>
<ds:datastoreItem xmlns:ds="http://schemas.openxmlformats.org/officeDocument/2006/customXml" ds:itemID="{EE2EACB3-0D20-4B67-868E-73767D74AF81}">
  <ds:schemaRefs>
    <ds:schemaRef ds:uri="http://schemas.microsoft.com/office/2006/metadata/properties"/>
    <ds:schemaRef ds:uri="http://schemas.microsoft.com/office/infopath/2007/PartnerControls"/>
    <ds:schemaRef ds:uri="ca0710b9-8e3a-410a-a067-2e7a75552ee4"/>
    <ds:schemaRef ds:uri="8c1408d2-3029-4106-99b1-101f619fb8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Jr., John</dc:creator>
  <cp:keywords/>
  <dc:description/>
  <cp:lastModifiedBy>Ricker, Brad</cp:lastModifiedBy>
  <cp:revision>2</cp:revision>
  <dcterms:created xsi:type="dcterms:W3CDTF">2023-05-24T14:42:00Z</dcterms:created>
  <dcterms:modified xsi:type="dcterms:W3CDTF">2023-05-24T14:42:00Z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0x01010052E6E48444C1CC4C90D8D146661F4E55</vt:lpwstr>
  </property>
  <property fmtid="{D5CDD505-2E9C-101B-9397-08002B2CF9AE}" pid="3" name="MediaServiceImageTags">
    <vt:lpwstr/>
  </property>
</Properties>
</file>