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70485" cy="1008983"/>
            <wp:effectExtent l="0" t="0" r="0" b="0"/>
            <wp:docPr id="1" name="image1.jpeg" descr="DPHHS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485" cy="10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101"/>
        <w:ind w:left="2102" w:right="1917"/>
        <w:jc w:val="center"/>
        <w:rPr>
          <w:b/>
        </w:rPr>
      </w:pPr>
      <w:bookmarkStart w:name="MENTAL HEALTH PROFESSIONAL PERSONS (MHPP" w:id="1"/>
      <w:bookmarkEnd w:id="1"/>
      <w:r>
        <w:rPr/>
      </w:r>
      <w:r>
        <w:rPr>
          <w:b/>
        </w:rPr>
        <w:t>MENTAL</w:t>
      </w:r>
      <w:r>
        <w:rPr>
          <w:b/>
          <w:spacing w:val="-17"/>
        </w:rPr>
        <w:t> </w:t>
      </w:r>
      <w:r>
        <w:rPr>
          <w:b/>
        </w:rPr>
        <w:t>HEALTH</w:t>
      </w:r>
      <w:r>
        <w:rPr>
          <w:b/>
          <w:spacing w:val="-16"/>
        </w:rPr>
        <w:t> </w:t>
      </w:r>
      <w:r>
        <w:rPr>
          <w:b/>
        </w:rPr>
        <w:t>PROFESSIONAL</w:t>
      </w:r>
      <w:r>
        <w:rPr>
          <w:b/>
          <w:spacing w:val="-15"/>
        </w:rPr>
        <w:t> </w:t>
      </w:r>
      <w:r>
        <w:rPr>
          <w:b/>
        </w:rPr>
        <w:t>PERSONS</w:t>
      </w:r>
      <w:r>
        <w:rPr>
          <w:b/>
          <w:spacing w:val="-13"/>
        </w:rPr>
        <w:t> </w:t>
      </w:r>
      <w:r>
        <w:rPr>
          <w:b/>
          <w:spacing w:val="-2"/>
        </w:rPr>
        <w:t>(MHPP)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212"/>
        <w:rPr>
          <w:b/>
        </w:rPr>
      </w:pPr>
      <w:r>
        <w:rPr>
          <w:b/>
        </w:rPr>
        <w:t>What</w:t>
      </w:r>
      <w:r>
        <w:rPr>
          <w:b/>
          <w:spacing w:val="-12"/>
        </w:rPr>
        <w:t> </w:t>
      </w:r>
      <w:r>
        <w:rPr>
          <w:b/>
        </w:rPr>
        <w:t>is</w:t>
      </w:r>
      <w:r>
        <w:rPr>
          <w:b/>
          <w:spacing w:val="-6"/>
        </w:rPr>
        <w:t> </w:t>
      </w:r>
      <w:r>
        <w:rPr>
          <w:b/>
        </w:rPr>
        <w:t>a</w:t>
      </w:r>
      <w:r>
        <w:rPr>
          <w:b/>
          <w:spacing w:val="-10"/>
        </w:rPr>
        <w:t> </w:t>
      </w:r>
      <w:r>
        <w:rPr>
          <w:b/>
        </w:rPr>
        <w:t>Mental</w:t>
      </w:r>
      <w:r>
        <w:rPr>
          <w:b/>
          <w:spacing w:val="-9"/>
        </w:rPr>
        <w:t> </w:t>
      </w:r>
      <w:r>
        <w:rPr>
          <w:b/>
        </w:rPr>
        <w:t>Health</w:t>
      </w:r>
      <w:r>
        <w:rPr>
          <w:b/>
          <w:spacing w:val="-8"/>
        </w:rPr>
        <w:t> </w:t>
      </w:r>
      <w:r>
        <w:rPr>
          <w:b/>
        </w:rPr>
        <w:t>Professional</w:t>
      </w:r>
      <w:r>
        <w:rPr>
          <w:b/>
          <w:spacing w:val="-9"/>
        </w:rPr>
        <w:t> </w:t>
      </w:r>
      <w:r>
        <w:rPr>
          <w:b/>
        </w:rPr>
        <w:t>Person</w:t>
      </w:r>
      <w:r>
        <w:rPr>
          <w:b/>
          <w:spacing w:val="-8"/>
        </w:rPr>
        <w:t> </w:t>
      </w:r>
      <w:r>
        <w:rPr>
          <w:b/>
          <w:spacing w:val="-2"/>
        </w:rPr>
        <w:t>(MHPP)?</w:t>
      </w:r>
    </w:p>
    <w:p>
      <w:pPr>
        <w:pStyle w:val="BodyText"/>
        <w:spacing w:before="1"/>
        <w:ind w:left="210" w:right="12" w:firstLine="1"/>
        <w:rPr>
          <w:b w:val="0"/>
        </w:rPr>
      </w:pP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MHPP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licensed</w:t>
      </w:r>
      <w:r>
        <w:rPr>
          <w:b w:val="0"/>
          <w:spacing w:val="-9"/>
        </w:rPr>
        <w:t> </w:t>
      </w:r>
      <w:r>
        <w:rPr>
          <w:b w:val="0"/>
        </w:rPr>
        <w:t>person</w:t>
      </w:r>
      <w:r>
        <w:rPr>
          <w:b w:val="0"/>
          <w:spacing w:val="-5"/>
        </w:rPr>
        <w:t> </w:t>
      </w:r>
      <w:r>
        <w:rPr>
          <w:b w:val="0"/>
        </w:rPr>
        <w:t>qualified</w:t>
      </w:r>
      <w:r>
        <w:rPr>
          <w:b w:val="0"/>
          <w:spacing w:val="-6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perform</w:t>
      </w:r>
      <w:r>
        <w:rPr>
          <w:b w:val="0"/>
          <w:spacing w:val="-5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following</w:t>
      </w:r>
      <w:r>
        <w:rPr>
          <w:b w:val="0"/>
          <w:spacing w:val="-5"/>
        </w:rPr>
        <w:t> </w:t>
      </w:r>
      <w:r>
        <w:rPr>
          <w:b w:val="0"/>
        </w:rPr>
        <w:t>privileges</w:t>
      </w:r>
      <w:r>
        <w:rPr>
          <w:b w:val="0"/>
          <w:spacing w:val="-5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individuals with a severe mental illness: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65" w:lineRule="exact" w:before="185" w:after="0"/>
        <w:ind w:left="932" w:right="0" w:hanging="363"/>
        <w:jc w:val="left"/>
        <w:rPr>
          <w:b w:val="0"/>
          <w:sz w:val="22"/>
        </w:rPr>
      </w:pPr>
      <w:r>
        <w:rPr>
          <w:b w:val="0"/>
          <w:sz w:val="22"/>
        </w:rPr>
        <w:t>Approve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applications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for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voluntary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admissions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to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mental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health</w:t>
      </w:r>
      <w:r>
        <w:rPr>
          <w:b w:val="0"/>
          <w:spacing w:val="-10"/>
          <w:sz w:val="22"/>
        </w:rPr>
        <w:t> </w:t>
      </w:r>
      <w:r>
        <w:rPr>
          <w:b w:val="0"/>
          <w:spacing w:val="-2"/>
          <w:sz w:val="22"/>
        </w:rPr>
        <w:t>facilities;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32" w:lineRule="auto" w:before="3" w:after="0"/>
        <w:ind w:left="933" w:right="115" w:hanging="363"/>
        <w:jc w:val="left"/>
        <w:rPr>
          <w:b w:val="0"/>
          <w:sz w:val="22"/>
        </w:rPr>
      </w:pPr>
      <w:r>
        <w:rPr>
          <w:b w:val="0"/>
          <w:sz w:val="22"/>
        </w:rPr>
        <w:t>Participate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involuntary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court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commitments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and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recommitments</w:t>
      </w:r>
      <w:r>
        <w:rPr>
          <w:b w:val="0"/>
          <w:spacing w:val="-14"/>
          <w:sz w:val="22"/>
        </w:rPr>
        <w:t> </w:t>
      </w:r>
      <w:r>
        <w:rPr>
          <w:b w:val="0"/>
          <w:sz w:val="22"/>
        </w:rPr>
        <w:t>to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mental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health </w:t>
      </w:r>
      <w:r>
        <w:rPr>
          <w:b w:val="0"/>
          <w:spacing w:val="-2"/>
          <w:sz w:val="22"/>
        </w:rPr>
        <w:t>facilities;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64" w:lineRule="exact" w:before="3" w:after="0"/>
        <w:ind w:left="933" w:right="0" w:hanging="364"/>
        <w:jc w:val="left"/>
        <w:rPr>
          <w:b w:val="0"/>
          <w:sz w:val="22"/>
        </w:rPr>
      </w:pPr>
      <w:r>
        <w:rPr>
          <w:b w:val="0"/>
          <w:sz w:val="22"/>
        </w:rPr>
        <w:t>Concur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emergency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detention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seriously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mentally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ill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sz w:val="22"/>
        </w:rPr>
        <w:t>individual;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32" w:lineRule="auto" w:before="2" w:after="0"/>
        <w:ind w:left="931" w:right="401" w:hanging="361"/>
        <w:jc w:val="left"/>
        <w:rPr>
          <w:b w:val="0"/>
          <w:sz w:val="22"/>
        </w:rPr>
      </w:pPr>
      <w:r>
        <w:rPr>
          <w:b w:val="0"/>
          <w:sz w:val="22"/>
        </w:rPr>
        <w:t>Request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discharge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patient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during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or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at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end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initial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commitment </w:t>
      </w:r>
      <w:r>
        <w:rPr>
          <w:b w:val="0"/>
          <w:spacing w:val="-2"/>
          <w:sz w:val="22"/>
        </w:rPr>
        <w:t>period;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68" w:lineRule="exact" w:before="1" w:after="0"/>
        <w:ind w:left="930" w:right="0" w:hanging="363"/>
        <w:jc w:val="left"/>
        <w:rPr>
          <w:b w:val="0"/>
          <w:sz w:val="22"/>
        </w:rPr>
      </w:pPr>
      <w:r>
        <w:rPr>
          <w:b w:val="0"/>
          <w:sz w:val="22"/>
        </w:rPr>
        <w:t>Request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court-ordered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release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to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alternative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treatment;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68" w:lineRule="exact" w:before="0" w:after="0"/>
        <w:ind w:left="930" w:right="0" w:hanging="363"/>
        <w:jc w:val="left"/>
        <w:rPr>
          <w:b w:val="0"/>
          <w:sz w:val="22"/>
        </w:rPr>
      </w:pPr>
      <w:r>
        <w:rPr>
          <w:b w:val="0"/>
          <w:sz w:val="22"/>
        </w:rPr>
        <w:t>Request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conditional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release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from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mental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health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sz w:val="22"/>
        </w:rPr>
        <w:t>facility;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0" w:lineRule="auto" w:before="0" w:after="0"/>
        <w:ind w:left="930" w:right="527" w:hanging="363"/>
        <w:jc w:val="left"/>
        <w:rPr>
          <w:b w:val="0"/>
          <w:sz w:val="22"/>
        </w:rPr>
      </w:pPr>
      <w:r>
        <w:rPr>
          <w:b w:val="0"/>
          <w:sz w:val="22"/>
        </w:rPr>
        <w:t>Request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readmission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conditionally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released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patient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from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Montana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State Hospital (MSH);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32" w:lineRule="auto" w:before="8" w:after="0"/>
        <w:ind w:left="929" w:right="1121" w:hanging="362"/>
        <w:jc w:val="left"/>
        <w:rPr>
          <w:b w:val="0"/>
          <w:sz w:val="22"/>
        </w:rPr>
      </w:pPr>
      <w:r>
        <w:rPr>
          <w:b w:val="0"/>
          <w:sz w:val="22"/>
        </w:rPr>
        <w:t>Review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and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initial,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within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24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hours,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summaries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extraordinary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incidents involving patients of MSH; and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4" w:after="0"/>
        <w:ind w:left="929" w:right="0" w:hanging="363"/>
        <w:jc w:val="left"/>
        <w:rPr>
          <w:b w:val="0"/>
          <w:sz w:val="22"/>
        </w:rPr>
      </w:pPr>
      <w:r>
        <w:rPr>
          <w:b w:val="0"/>
          <w:sz w:val="22"/>
        </w:rPr>
        <w:t>Supervise</w:t>
      </w:r>
      <w:r>
        <w:rPr>
          <w:b w:val="0"/>
          <w:spacing w:val="-16"/>
          <w:sz w:val="22"/>
        </w:rPr>
        <w:t> </w:t>
      </w:r>
      <w:r>
        <w:rPr>
          <w:b w:val="0"/>
          <w:sz w:val="22"/>
        </w:rPr>
        <w:t>approved</w:t>
      </w:r>
      <w:r>
        <w:rPr>
          <w:b w:val="0"/>
          <w:spacing w:val="-14"/>
          <w:sz w:val="22"/>
        </w:rPr>
        <w:t> </w:t>
      </w:r>
      <w:r>
        <w:rPr>
          <w:b w:val="0"/>
          <w:sz w:val="22"/>
        </w:rPr>
        <w:t>training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programs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and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clinical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competency</w:t>
      </w:r>
      <w:r>
        <w:rPr>
          <w:b w:val="0"/>
          <w:spacing w:val="-13"/>
          <w:sz w:val="22"/>
        </w:rPr>
        <w:t> </w:t>
      </w:r>
      <w:r>
        <w:rPr>
          <w:b w:val="0"/>
          <w:spacing w:val="-2"/>
          <w:sz w:val="22"/>
        </w:rPr>
        <w:t>evaluations.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09"/>
        <w:rPr>
          <w:b/>
        </w:rPr>
      </w:pPr>
      <w:bookmarkStart w:name="Who is eligible to be a MHPP?" w:id="2"/>
      <w:bookmarkEnd w:id="2"/>
      <w:r>
        <w:rPr/>
      </w:r>
      <w:r>
        <w:rPr>
          <w:b/>
        </w:rPr>
        <w:t>Who</w:t>
      </w:r>
      <w:r>
        <w:rPr>
          <w:b/>
          <w:spacing w:val="-8"/>
        </w:rPr>
        <w:t> </w:t>
      </w:r>
      <w:r>
        <w:rPr>
          <w:b/>
        </w:rPr>
        <w:t>is</w:t>
      </w:r>
      <w:r>
        <w:rPr>
          <w:b/>
          <w:spacing w:val="-3"/>
        </w:rPr>
        <w:t> </w:t>
      </w:r>
      <w:r>
        <w:rPr>
          <w:b/>
        </w:rPr>
        <w:t>eligible</w:t>
      </w:r>
      <w:r>
        <w:rPr>
          <w:b/>
          <w:spacing w:val="-6"/>
        </w:rPr>
        <w:t> </w:t>
      </w:r>
      <w:r>
        <w:rPr>
          <w:b/>
        </w:rPr>
        <w:t>to</w:t>
      </w:r>
      <w:r>
        <w:rPr>
          <w:b/>
          <w:spacing w:val="-5"/>
        </w:rPr>
        <w:t> </w:t>
      </w:r>
      <w:r>
        <w:rPr>
          <w:b/>
        </w:rPr>
        <w:t>be</w:t>
      </w:r>
      <w:r>
        <w:rPr>
          <w:b/>
          <w:spacing w:val="-4"/>
        </w:rPr>
        <w:t> </w:t>
      </w:r>
      <w:r>
        <w:rPr>
          <w:b/>
        </w:rPr>
        <w:t>a</w:t>
      </w:r>
      <w:r>
        <w:rPr>
          <w:b/>
          <w:spacing w:val="-5"/>
        </w:rPr>
        <w:t> </w:t>
      </w:r>
      <w:r>
        <w:rPr>
          <w:b/>
          <w:spacing w:val="-2"/>
        </w:rPr>
        <w:t>MHPP?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65" w:lineRule="exact" w:before="186" w:after="0"/>
        <w:ind w:left="932" w:right="0" w:hanging="363"/>
        <w:jc w:val="left"/>
        <w:rPr>
          <w:b w:val="0"/>
          <w:sz w:val="22"/>
        </w:rPr>
      </w:pPr>
      <w:r>
        <w:rPr>
          <w:b w:val="0"/>
          <w:sz w:val="22"/>
        </w:rPr>
        <w:t>A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medical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doctor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licensed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State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9"/>
          <w:sz w:val="22"/>
        </w:rPr>
        <w:t> </w:t>
      </w:r>
      <w:r>
        <w:rPr>
          <w:b w:val="0"/>
          <w:spacing w:val="-2"/>
          <w:sz w:val="22"/>
        </w:rPr>
        <w:t>Montana;</w:t>
      </w:r>
    </w:p>
    <w:p>
      <w:pPr>
        <w:pStyle w:val="ListParagraph"/>
        <w:numPr>
          <w:ilvl w:val="0"/>
          <w:numId w:val="2"/>
        </w:numPr>
        <w:tabs>
          <w:tab w:pos="932" w:val="left" w:leader="none"/>
        </w:tabs>
        <w:spacing w:line="232" w:lineRule="auto" w:before="2" w:after="0"/>
        <w:ind w:left="931" w:right="837" w:hanging="362"/>
        <w:jc w:val="left"/>
        <w:rPr>
          <w:b w:val="0"/>
          <w:sz w:val="22"/>
        </w:rPr>
      </w:pPr>
      <w:r>
        <w:rPr>
          <w:b w:val="0"/>
          <w:sz w:val="22"/>
        </w:rPr>
        <w:t>An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advanced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practice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registered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nurse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with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clinical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specialty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psychiatric mental health nursing and licensed in the State of Montana;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</w:tabs>
        <w:spacing w:line="265" w:lineRule="exact" w:before="9" w:after="0"/>
        <w:ind w:left="930" w:right="0" w:hanging="363"/>
        <w:jc w:val="left"/>
        <w:rPr>
          <w:b w:val="0"/>
          <w:sz w:val="22"/>
        </w:rPr>
      </w:pPr>
      <w:r>
        <w:rPr>
          <w:b w:val="0"/>
          <w:sz w:val="22"/>
        </w:rPr>
        <w:t>A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psychologist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licensed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the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State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of</w:t>
      </w:r>
      <w:r>
        <w:rPr>
          <w:b w:val="0"/>
          <w:spacing w:val="-7"/>
          <w:sz w:val="22"/>
        </w:rPr>
        <w:t> </w:t>
      </w:r>
      <w:r>
        <w:rPr>
          <w:b w:val="0"/>
          <w:spacing w:val="-2"/>
          <w:sz w:val="22"/>
        </w:rPr>
        <w:t>Montana;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32" w:lineRule="auto" w:before="3" w:after="0"/>
        <w:ind w:left="932" w:right="609" w:hanging="362"/>
        <w:jc w:val="left"/>
        <w:rPr>
          <w:b w:val="0"/>
          <w:sz w:val="22"/>
        </w:rPr>
      </w:pPr>
      <w:r>
        <w:rPr>
          <w:b w:val="0"/>
          <w:sz w:val="22"/>
        </w:rPr>
        <w:t>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physician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assistant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with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clinical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specialty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psychiatric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mental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health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and licensed in the State of Montana;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35" w:lineRule="auto" w:before="5" w:after="0"/>
        <w:ind w:left="931" w:right="234" w:hanging="360"/>
        <w:jc w:val="left"/>
        <w:rPr>
          <w:b w:val="0"/>
          <w:sz w:val="22"/>
        </w:rPr>
      </w:pPr>
      <w:r>
        <w:rPr>
          <w:b w:val="0"/>
          <w:sz w:val="22"/>
        </w:rPr>
        <w:t>A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person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who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has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been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certified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by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AMDD.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In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order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to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become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certified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MHPP,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a licensed mental health professional as defined in MCA 53-21-102(11) must complete an application and meet the minimum requirements listed in ARM</w:t>
      </w:r>
    </w:p>
    <w:p>
      <w:pPr>
        <w:pStyle w:val="BodyText"/>
        <w:spacing w:before="4"/>
        <w:ind w:left="931"/>
        <w:rPr>
          <w:b w:val="0"/>
        </w:rPr>
      </w:pPr>
      <w:r>
        <w:rPr>
          <w:b w:val="0"/>
        </w:rPr>
        <w:t>37.91.101 through ARM 37.91.601.</w:t>
      </w:r>
      <w:r>
        <w:rPr>
          <w:b w:val="0"/>
          <w:spacing w:val="40"/>
        </w:rPr>
        <w:t> </w:t>
      </w:r>
      <w:r>
        <w:rPr>
          <w:b w:val="0"/>
        </w:rPr>
        <w:t>The Certification Committee reviews applications for approval to move to the next phase of certification, which is a proctored</w:t>
      </w:r>
      <w:r>
        <w:rPr>
          <w:b w:val="0"/>
          <w:spacing w:val="-3"/>
        </w:rPr>
        <w:t> </w:t>
      </w:r>
      <w:r>
        <w:rPr>
          <w:b w:val="0"/>
        </w:rPr>
        <w:t>exam.</w:t>
      </w:r>
      <w:r>
        <w:rPr>
          <w:b w:val="0"/>
          <w:spacing w:val="35"/>
        </w:rPr>
        <w:t> </w:t>
      </w:r>
      <w:r>
        <w:rPr>
          <w:b w:val="0"/>
        </w:rPr>
        <w:t>Applicant</w:t>
      </w:r>
      <w:r>
        <w:rPr>
          <w:b w:val="0"/>
          <w:spacing w:val="-3"/>
        </w:rPr>
        <w:t> </w:t>
      </w:r>
      <w:r>
        <w:rPr>
          <w:b w:val="0"/>
        </w:rPr>
        <w:t>must</w:t>
      </w:r>
      <w:r>
        <w:rPr>
          <w:b w:val="0"/>
          <w:spacing w:val="-3"/>
        </w:rPr>
        <w:t> </w:t>
      </w:r>
      <w:r>
        <w:rPr>
          <w:b w:val="0"/>
        </w:rPr>
        <w:t>score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90</w:t>
      </w:r>
      <w:r>
        <w:rPr>
          <w:b w:val="0"/>
          <w:spacing w:val="-6"/>
        </w:rPr>
        <w:t> </w:t>
      </w:r>
      <w:r>
        <w:rPr>
          <w:b w:val="0"/>
        </w:rPr>
        <w:t>percent</w:t>
      </w:r>
      <w:r>
        <w:rPr>
          <w:b w:val="0"/>
          <w:spacing w:val="-6"/>
        </w:rPr>
        <w:t> </w:t>
      </w:r>
      <w:r>
        <w:rPr>
          <w:b w:val="0"/>
        </w:rPr>
        <w:t>on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exam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certification. The MHPP must recertify every three years.</w:t>
      </w:r>
    </w:p>
    <w:p>
      <w:pPr>
        <w:pStyle w:val="BodyText"/>
        <w:spacing w:before="7"/>
        <w:rPr>
          <w:b w:val="0"/>
        </w:rPr>
      </w:pPr>
    </w:p>
    <w:p>
      <w:pPr>
        <w:pStyle w:val="BodyText"/>
        <w:ind w:left="211"/>
        <w:rPr>
          <w:b/>
        </w:rPr>
      </w:pPr>
      <w:bookmarkStart w:name="Where can the application be found?" w:id="3"/>
      <w:bookmarkEnd w:id="3"/>
      <w:r>
        <w:rPr/>
      </w:r>
      <w:r>
        <w:rPr>
          <w:b/>
        </w:rPr>
        <w:t>Where</w:t>
      </w:r>
      <w:r>
        <w:rPr>
          <w:b/>
          <w:spacing w:val="-9"/>
        </w:rPr>
        <w:t> </w:t>
      </w:r>
      <w:r>
        <w:rPr>
          <w:b/>
        </w:rPr>
        <w:t>can</w:t>
      </w:r>
      <w:r>
        <w:rPr>
          <w:b/>
          <w:spacing w:val="-5"/>
        </w:rPr>
        <w:t> </w:t>
      </w:r>
      <w:r>
        <w:rPr>
          <w:b/>
        </w:rPr>
        <w:t>the</w:t>
      </w:r>
      <w:r>
        <w:rPr>
          <w:b/>
          <w:spacing w:val="-7"/>
        </w:rPr>
        <w:t> </w:t>
      </w:r>
      <w:r>
        <w:rPr>
          <w:b/>
        </w:rPr>
        <w:t>application</w:t>
      </w:r>
      <w:r>
        <w:rPr>
          <w:b/>
          <w:spacing w:val="-8"/>
        </w:rPr>
        <w:t> </w:t>
      </w:r>
      <w:r>
        <w:rPr>
          <w:b/>
        </w:rPr>
        <w:t>be</w:t>
      </w:r>
      <w:r>
        <w:rPr>
          <w:b/>
          <w:spacing w:val="-6"/>
        </w:rPr>
        <w:t> </w:t>
      </w:r>
      <w:r>
        <w:rPr>
          <w:b/>
          <w:spacing w:val="-2"/>
        </w:rPr>
        <w:t>found?</w:t>
      </w:r>
    </w:p>
    <w:p>
      <w:pPr>
        <w:pStyle w:val="BodyText"/>
        <w:spacing w:line="273" w:lineRule="auto" w:before="8"/>
        <w:ind w:left="179" w:firstLine="32"/>
        <w:rPr>
          <w:b w:val="0"/>
        </w:rPr>
      </w:pPr>
      <w:r>
        <w:rPr>
          <w:b w:val="0"/>
        </w:rPr>
        <w:t>The application for certification can be found here: </w:t>
      </w:r>
      <w:hyperlink r:id="rId6">
        <w:r>
          <w:rPr>
            <w:b w:val="0"/>
            <w:color w:val="0000FF"/>
            <w:spacing w:val="-2"/>
            <w:u w:val="single" w:color="000000"/>
          </w:rPr>
          <w:t>https://dphhs.mt.gov/amdd/mentalhealthservices/mhppinforforms</w:t>
        </w:r>
      </w:hyperlink>
    </w:p>
    <w:p>
      <w:pPr>
        <w:pStyle w:val="BodyText"/>
        <w:spacing w:before="222"/>
        <w:ind w:left="112"/>
        <w:rPr>
          <w:b/>
        </w:rPr>
      </w:pPr>
      <w:r>
        <w:rPr>
          <w:b/>
        </w:rPr>
        <w:t>Contact</w:t>
      </w:r>
      <w:r>
        <w:rPr>
          <w:b/>
          <w:spacing w:val="-10"/>
        </w:rPr>
        <w:t> </w:t>
      </w:r>
      <w:r>
        <w:rPr>
          <w:b/>
          <w:spacing w:val="-2"/>
        </w:rPr>
        <w:t>Information:</w:t>
      </w:r>
    </w:p>
    <w:p>
      <w:pPr>
        <w:pStyle w:val="BodyText"/>
        <w:spacing w:before="1"/>
        <w:ind w:left="112" w:right="205"/>
        <w:rPr>
          <w:b w:val="0"/>
        </w:rPr>
      </w:pPr>
      <w:r>
        <w:rPr>
          <w:b w:val="0"/>
        </w:rPr>
        <w:t>Cody,</w:t>
      </w:r>
      <w:r>
        <w:rPr>
          <w:b w:val="0"/>
          <w:spacing w:val="-8"/>
        </w:rPr>
        <w:t> </w:t>
      </w:r>
      <w:r>
        <w:rPr>
          <w:b w:val="0"/>
        </w:rPr>
        <w:t>Magpie,</w:t>
      </w:r>
      <w:r>
        <w:rPr>
          <w:b w:val="0"/>
          <w:spacing w:val="-5"/>
        </w:rPr>
        <w:t> </w:t>
      </w:r>
      <w:r>
        <w:rPr>
          <w:b w:val="0"/>
        </w:rPr>
        <w:t>LAC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>
          <w:b w:val="0"/>
        </w:rPr>
        <w:t>Interim</w:t>
      </w:r>
      <w:r>
        <w:rPr>
          <w:b w:val="0"/>
          <w:spacing w:val="-3"/>
        </w:rPr>
        <w:t> </w:t>
      </w:r>
      <w:r>
        <w:rPr>
          <w:b w:val="0"/>
        </w:rPr>
        <w:t>Chair,</w:t>
      </w:r>
      <w:r>
        <w:rPr>
          <w:b w:val="0"/>
          <w:spacing w:val="-5"/>
        </w:rPr>
        <w:t> </w:t>
      </w:r>
      <w:r>
        <w:rPr>
          <w:b w:val="0"/>
        </w:rPr>
        <w:t>Professional</w:t>
      </w:r>
      <w:r>
        <w:rPr>
          <w:b w:val="0"/>
          <w:spacing w:val="-3"/>
        </w:rPr>
        <w:t> </w:t>
      </w:r>
      <w:r>
        <w:rPr>
          <w:b w:val="0"/>
        </w:rPr>
        <w:t>Person</w:t>
      </w:r>
      <w:r>
        <w:rPr>
          <w:b w:val="0"/>
          <w:spacing w:val="-4"/>
        </w:rPr>
        <w:t> </w:t>
      </w:r>
      <w:r>
        <w:rPr>
          <w:b w:val="0"/>
        </w:rPr>
        <w:t>Certification</w:t>
      </w:r>
      <w:r>
        <w:rPr>
          <w:b w:val="0"/>
          <w:spacing w:val="-4"/>
        </w:rPr>
        <w:t> </w:t>
      </w:r>
      <w:r>
        <w:rPr>
          <w:b w:val="0"/>
        </w:rPr>
        <w:t>Committee Behavioral Health and Developmental Disabilities Division</w:t>
      </w:r>
    </w:p>
    <w:p>
      <w:pPr>
        <w:pStyle w:val="BodyText"/>
        <w:spacing w:line="258" w:lineRule="exact"/>
        <w:ind w:left="112"/>
        <w:rPr>
          <w:b w:val="0"/>
        </w:rPr>
      </w:pPr>
      <w:r>
        <w:rPr>
          <w:b w:val="0"/>
        </w:rPr>
        <w:t>Phone:</w:t>
      </w:r>
      <w:r>
        <w:rPr>
          <w:b w:val="0"/>
          <w:spacing w:val="-6"/>
        </w:rPr>
        <w:t> </w:t>
      </w:r>
      <w:r>
        <w:rPr>
          <w:b w:val="0"/>
        </w:rPr>
        <w:t>406-444-9582</w:t>
      </w:r>
      <w:r>
        <w:rPr>
          <w:b w:val="0"/>
          <w:spacing w:val="-6"/>
        </w:rPr>
        <w:t> </w:t>
      </w:r>
      <w:r>
        <w:rPr>
          <w:b w:val="0"/>
        </w:rPr>
        <w:t>/</w:t>
      </w:r>
      <w:r>
        <w:rPr>
          <w:b w:val="0"/>
          <w:spacing w:val="-6"/>
        </w:rPr>
        <w:t> </w:t>
      </w:r>
      <w:r>
        <w:rPr>
          <w:b w:val="0"/>
        </w:rPr>
        <w:t>Fax:</w:t>
      </w:r>
      <w:r>
        <w:rPr>
          <w:b w:val="0"/>
          <w:spacing w:val="-6"/>
        </w:rPr>
        <w:t> </w:t>
      </w:r>
      <w:r>
        <w:rPr>
          <w:b w:val="0"/>
        </w:rPr>
        <w:t>406-444-7391</w:t>
      </w:r>
      <w:r>
        <w:rPr>
          <w:b w:val="0"/>
          <w:spacing w:val="-7"/>
        </w:rPr>
        <w:t> </w:t>
      </w:r>
      <w:r>
        <w:rPr>
          <w:b w:val="0"/>
        </w:rPr>
        <w:t>or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9389</w:t>
      </w:r>
    </w:p>
    <w:p>
      <w:pPr>
        <w:pStyle w:val="BodyText"/>
        <w:spacing w:before="1"/>
        <w:ind w:left="112"/>
        <w:rPr>
          <w:b w:val="0"/>
        </w:rPr>
      </w:pPr>
      <w:r>
        <w:rPr>
          <w:b w:val="0"/>
        </w:rPr>
        <w:t>Email:</w:t>
      </w:r>
      <w:r>
        <w:rPr>
          <w:b w:val="0"/>
          <w:spacing w:val="-4"/>
        </w:rPr>
        <w:t> </w:t>
      </w:r>
      <w:hyperlink r:id="rId7">
        <w:r>
          <w:rPr>
            <w:b w:val="0"/>
            <w:color w:val="0000FF"/>
            <w:spacing w:val="-2"/>
            <w:u w:val="single" w:color="0000FF"/>
          </w:rPr>
          <w:t>Cody.Magpie@mt.gov</w:t>
        </w:r>
      </w:hyperlink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8"/>
        </w:rPr>
      </w:pPr>
    </w:p>
    <w:p>
      <w:pPr>
        <w:spacing w:before="101"/>
        <w:ind w:left="0" w:right="1604" w:firstLine="0"/>
        <w:jc w:val="right"/>
        <w:rPr>
          <w:b w:val="0"/>
          <w:i/>
          <w:sz w:val="16"/>
        </w:rPr>
      </w:pPr>
      <w:r>
        <w:rPr>
          <w:b w:val="0"/>
          <w:i/>
          <w:sz w:val="16"/>
        </w:rPr>
        <w:t>Revised</w:t>
      </w:r>
      <w:r>
        <w:rPr>
          <w:b w:val="0"/>
          <w:i/>
          <w:spacing w:val="-4"/>
          <w:sz w:val="16"/>
        </w:rPr>
        <w:t> </w:t>
      </w:r>
      <w:r>
        <w:rPr>
          <w:b w:val="0"/>
          <w:i/>
          <w:sz w:val="16"/>
        </w:rPr>
        <w:t>Dec</w:t>
      </w:r>
      <w:r>
        <w:rPr>
          <w:b w:val="0"/>
          <w:i/>
          <w:spacing w:val="-3"/>
          <w:sz w:val="16"/>
        </w:rPr>
        <w:t> </w:t>
      </w:r>
      <w:r>
        <w:rPr>
          <w:b w:val="0"/>
          <w:i/>
          <w:spacing w:val="-4"/>
          <w:sz w:val="16"/>
        </w:rPr>
        <w:t>2022</w:t>
      </w:r>
    </w:p>
    <w:sectPr>
      <w:type w:val="continuous"/>
      <w:pgSz w:w="12240" w:h="15840"/>
      <w:pgMar w:top="720" w:bottom="280" w:left="10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32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2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3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30" w:hanging="363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dphhs.mt.gov/amdd/mentalhealthservices/mhppinforforms" TargetMode="External"/><Relationship Id="rId7" Type="http://schemas.openxmlformats.org/officeDocument/2006/relationships/hyperlink" Target="mailto:Cody.Magpie@mt.gov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Montana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dc:title>MONTANA HEALTH IMPROVEMENT PROGRAM</dc:title>
  <dcterms:created xsi:type="dcterms:W3CDTF">2022-12-20T19:29:59Z</dcterms:created>
  <dcterms:modified xsi:type="dcterms:W3CDTF">2022-12-20T19:29:59Z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D:20180806162728</vt:lpwstr>
  </property>
</Properties>
</file>